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2BD5A477" w:rsidR="00CA49B0" w:rsidRPr="00A63AC3" w:rsidRDefault="008F1359" w:rsidP="008F1359">
      <w:pPr>
        <w:pStyle w:val="NoSpacing"/>
        <w:jc w:val="right"/>
        <w:rPr>
          <w:b/>
          <w:sz w:val="28"/>
          <w:szCs w:val="28"/>
        </w:rPr>
      </w:pPr>
      <w:r>
        <w:rPr>
          <w:b/>
        </w:rPr>
        <w:t xml:space="preserve">  </w:t>
      </w:r>
      <w:r w:rsidR="00D9324E" w:rsidRPr="00A63AC3">
        <w:rPr>
          <w:b/>
          <w:sz w:val="28"/>
          <w:szCs w:val="28"/>
        </w:rPr>
        <w:t xml:space="preserve">Advocacy Digest | </w:t>
      </w:r>
      <w:r w:rsidR="00A818CD">
        <w:rPr>
          <w:b/>
          <w:sz w:val="28"/>
          <w:szCs w:val="28"/>
        </w:rPr>
        <w:t>January 20, 2020</w:t>
      </w:r>
    </w:p>
    <w:p w14:paraId="08C08FDB" w14:textId="4787314A" w:rsidR="00D265AD" w:rsidRDefault="00BD04C3" w:rsidP="00BD04C3">
      <w:pPr>
        <w:pStyle w:val="NormalWeb"/>
        <w:shd w:val="clear" w:color="auto" w:fill="FFFFFF"/>
        <w:spacing w:before="0" w:beforeAutospacing="0" w:after="0" w:afterAutospacing="0"/>
        <w:ind w:left="2160" w:firstLine="720"/>
        <w:jc w:val="center"/>
        <w:rPr>
          <w:rStyle w:val="Strong"/>
          <w:rFonts w:ascii="Liberation Sans" w:hAnsi="Liberation Sans" w:cs="Arial"/>
        </w:rPr>
      </w:pPr>
      <w:r>
        <w:rPr>
          <w:rStyle w:val="Strong"/>
          <w:rFonts w:ascii="Liberation Sans" w:hAnsi="Liberation Sans" w:cs="Arial"/>
        </w:rPr>
        <w:t xml:space="preserve">    </w:t>
      </w:r>
      <w:r w:rsidR="008F1359" w:rsidRPr="00A63AC3">
        <w:rPr>
          <w:rStyle w:val="Strong"/>
          <w:rFonts w:ascii="Liberation Sans" w:hAnsi="Liberation Sans" w:cs="Arial"/>
        </w:rPr>
        <w:t>Brad Boycks, Executive Director</w:t>
      </w:r>
    </w:p>
    <w:p w14:paraId="3BD9E0D2" w14:textId="56504B18" w:rsidR="004615C2" w:rsidRDefault="004615C2" w:rsidP="00750DF8">
      <w:pPr>
        <w:pStyle w:val="NoSpacing"/>
        <w:rPr>
          <w:rFonts w:eastAsia="Times New Roman" w:cs="Helvetica"/>
          <w:b/>
          <w:bCs/>
          <w:color w:val="FF0000"/>
          <w:szCs w:val="24"/>
        </w:rPr>
      </w:pPr>
    </w:p>
    <w:p w14:paraId="615DBE85" w14:textId="6462D63F" w:rsidR="001A252B" w:rsidRDefault="001A252B" w:rsidP="00750DF8">
      <w:pPr>
        <w:pStyle w:val="NoSpacing"/>
        <w:rPr>
          <w:rFonts w:eastAsia="Times New Roman" w:cs="Helvetica"/>
          <w:b/>
          <w:bCs/>
          <w:color w:val="FF0000"/>
          <w:szCs w:val="24"/>
        </w:rPr>
      </w:pPr>
    </w:p>
    <w:p w14:paraId="723500FD" w14:textId="497CD6C4" w:rsidR="006333BA" w:rsidRDefault="00A818CD" w:rsidP="006333BA">
      <w:pPr>
        <w:pStyle w:val="NoSpacing"/>
        <w:rPr>
          <w:b/>
          <w:bCs/>
          <w:color w:val="222222"/>
          <w:szCs w:val="24"/>
          <w:shd w:val="clear" w:color="auto" w:fill="FFFFFF"/>
        </w:rPr>
      </w:pPr>
      <w:r>
        <w:rPr>
          <w:b/>
          <w:bCs/>
          <w:color w:val="222222"/>
          <w:szCs w:val="24"/>
          <w:shd w:val="clear" w:color="auto" w:fill="FFFFFF"/>
        </w:rPr>
        <w:t xml:space="preserve">Uniform Dwelling Code Council </w:t>
      </w:r>
      <w:r w:rsidR="00292B25">
        <w:rPr>
          <w:b/>
          <w:bCs/>
          <w:color w:val="222222"/>
          <w:szCs w:val="24"/>
          <w:shd w:val="clear" w:color="auto" w:fill="FFFFFF"/>
        </w:rPr>
        <w:t>Meets for First Time Since</w:t>
      </w:r>
      <w:r>
        <w:rPr>
          <w:b/>
          <w:bCs/>
          <w:color w:val="222222"/>
          <w:szCs w:val="24"/>
          <w:shd w:val="clear" w:color="auto" w:fill="FFFFFF"/>
        </w:rPr>
        <w:t xml:space="preserve"> December 2018</w:t>
      </w:r>
    </w:p>
    <w:p w14:paraId="68110015" w14:textId="67B066CE" w:rsidR="00B33213" w:rsidRDefault="000E110C" w:rsidP="006333BA">
      <w:pPr>
        <w:pStyle w:val="NoSpacing"/>
        <w:rPr>
          <w:color w:val="222222"/>
          <w:szCs w:val="24"/>
          <w:shd w:val="clear" w:color="auto" w:fill="FFFFFF"/>
        </w:rPr>
      </w:pPr>
      <w:r>
        <w:rPr>
          <w:color w:val="222222"/>
          <w:szCs w:val="24"/>
          <w:shd w:val="clear" w:color="auto" w:fill="FFFFFF"/>
        </w:rPr>
        <w:t>In December 2019</w:t>
      </w:r>
      <w:r w:rsidR="00524E06">
        <w:rPr>
          <w:color w:val="222222"/>
          <w:szCs w:val="24"/>
          <w:shd w:val="clear" w:color="auto" w:fill="FFFFFF"/>
        </w:rPr>
        <w:t>,</w:t>
      </w:r>
      <w:r>
        <w:rPr>
          <w:color w:val="222222"/>
          <w:szCs w:val="24"/>
          <w:shd w:val="clear" w:color="auto" w:fill="FFFFFF"/>
        </w:rPr>
        <w:t xml:space="preserve"> the Uniform Dwelling Code Council (UDC Council) </w:t>
      </w:r>
      <w:r w:rsidR="00B33213">
        <w:rPr>
          <w:color w:val="222222"/>
          <w:szCs w:val="24"/>
          <w:shd w:val="clear" w:color="auto" w:fill="FFFFFF"/>
        </w:rPr>
        <w:t>reconvened for the first time since December 2018 and the first time since Governor Tony Evers took office.  The council’</w:t>
      </w:r>
      <w:r w:rsidR="00524E06">
        <w:rPr>
          <w:color w:val="222222"/>
          <w:szCs w:val="24"/>
          <w:shd w:val="clear" w:color="auto" w:fill="FFFFFF"/>
        </w:rPr>
        <w:t xml:space="preserve">s </w:t>
      </w:r>
      <w:r w:rsidR="00B33213">
        <w:rPr>
          <w:color w:val="222222"/>
          <w:szCs w:val="24"/>
          <w:shd w:val="clear" w:color="auto" w:fill="FFFFFF"/>
        </w:rPr>
        <w:t>first order of business was to elect a chair and vice chair for the next two years</w:t>
      </w:r>
      <w:r w:rsidR="00524E06">
        <w:rPr>
          <w:color w:val="222222"/>
          <w:szCs w:val="24"/>
          <w:shd w:val="clear" w:color="auto" w:fill="FFFFFF"/>
        </w:rPr>
        <w:t xml:space="preserve"> and</w:t>
      </w:r>
      <w:r w:rsidR="00B33213">
        <w:rPr>
          <w:color w:val="222222"/>
          <w:szCs w:val="24"/>
          <w:shd w:val="clear" w:color="auto" w:fill="FFFFFF"/>
        </w:rPr>
        <w:t xml:space="preserve"> unanimously reelected two WBA members</w:t>
      </w:r>
      <w:r w:rsidR="00524E06">
        <w:rPr>
          <w:color w:val="222222"/>
          <w:szCs w:val="24"/>
          <w:shd w:val="clear" w:color="auto" w:fill="FFFFFF"/>
        </w:rPr>
        <w:t xml:space="preserve">; </w:t>
      </w:r>
      <w:r w:rsidR="00B33213">
        <w:rPr>
          <w:color w:val="222222"/>
          <w:szCs w:val="24"/>
          <w:shd w:val="clear" w:color="auto" w:fill="FFFFFF"/>
        </w:rPr>
        <w:t>Mike Coello and Mary Schroeder</w:t>
      </w:r>
      <w:r w:rsidR="00524E06">
        <w:rPr>
          <w:color w:val="222222"/>
          <w:szCs w:val="24"/>
          <w:shd w:val="clear" w:color="auto" w:fill="FFFFFF"/>
        </w:rPr>
        <w:t xml:space="preserve"> respectively</w:t>
      </w:r>
      <w:r w:rsidR="00B33213">
        <w:rPr>
          <w:color w:val="222222"/>
          <w:szCs w:val="24"/>
          <w:shd w:val="clear" w:color="auto" w:fill="FFFFFF"/>
        </w:rPr>
        <w:t xml:space="preserve">. </w:t>
      </w:r>
    </w:p>
    <w:p w14:paraId="761CBE98" w14:textId="47C8B6B8" w:rsidR="007C2673" w:rsidRDefault="007C2673" w:rsidP="006333BA">
      <w:pPr>
        <w:pStyle w:val="NoSpacing"/>
        <w:rPr>
          <w:color w:val="222222"/>
          <w:szCs w:val="24"/>
          <w:shd w:val="clear" w:color="auto" w:fill="FFFFFF"/>
        </w:rPr>
      </w:pPr>
    </w:p>
    <w:p w14:paraId="1E20FBDC" w14:textId="61F19284" w:rsidR="007C2673" w:rsidRDefault="0064654C" w:rsidP="006333BA">
      <w:pPr>
        <w:pStyle w:val="NoSpacing"/>
        <w:rPr>
          <w:color w:val="222222"/>
          <w:szCs w:val="24"/>
          <w:shd w:val="clear" w:color="auto" w:fill="FFFFFF"/>
        </w:rPr>
      </w:pPr>
      <w:bookmarkStart w:id="0" w:name="_Hlk30588371"/>
      <w:r>
        <w:rPr>
          <w:color w:val="222222"/>
          <w:szCs w:val="24"/>
          <w:shd w:val="clear" w:color="auto" w:fill="FFFFFF"/>
        </w:rPr>
        <w:t>During the meeting, staff from</w:t>
      </w:r>
      <w:r w:rsidR="007C2673">
        <w:rPr>
          <w:color w:val="222222"/>
          <w:szCs w:val="24"/>
          <w:shd w:val="clear" w:color="auto" w:fill="FFFFFF"/>
        </w:rPr>
        <w:t xml:space="preserve"> the Department of Safety and Professional Services (DSPS) were also reminded of webpage that allows anyone to suggest a code change for consideration by the UDC Council.</w:t>
      </w:r>
      <w:bookmarkEnd w:id="0"/>
      <w:r>
        <w:rPr>
          <w:color w:val="222222"/>
          <w:szCs w:val="24"/>
          <w:shd w:val="clear" w:color="auto" w:fill="FFFFFF"/>
        </w:rPr>
        <w:t xml:space="preserve"> This will ensure that at the next meeting, the council will have the opportunity to review any comments that have come in from December 2018 – December 2019 which will hopefully result in a longer, in-person meeting.</w:t>
      </w:r>
      <w:bookmarkStart w:id="1" w:name="_GoBack"/>
      <w:bookmarkEnd w:id="1"/>
    </w:p>
    <w:p w14:paraId="08632B91" w14:textId="77777777" w:rsidR="007C2673" w:rsidRDefault="007C2673" w:rsidP="006333BA">
      <w:pPr>
        <w:pStyle w:val="NoSpacing"/>
        <w:rPr>
          <w:color w:val="222222"/>
          <w:szCs w:val="24"/>
          <w:shd w:val="clear" w:color="auto" w:fill="FFFFFF"/>
        </w:rPr>
      </w:pPr>
    </w:p>
    <w:p w14:paraId="7A168117" w14:textId="0EEE5AA9" w:rsidR="007C2673" w:rsidRDefault="00066D9D" w:rsidP="006333BA">
      <w:pPr>
        <w:pStyle w:val="NoSpacing"/>
        <w:rPr>
          <w:color w:val="222222"/>
          <w:szCs w:val="24"/>
          <w:shd w:val="clear" w:color="auto" w:fill="FFFFFF"/>
        </w:rPr>
      </w:pPr>
      <w:r>
        <w:rPr>
          <w:color w:val="222222"/>
          <w:szCs w:val="24"/>
          <w:shd w:val="clear" w:color="auto" w:fill="FFFFFF"/>
        </w:rPr>
        <w:t xml:space="preserve">Other than the reelection of Coello and Schroeder to again lead the UDC Council, the council did not take up any other matters that would change the current one- and two-family building code.  </w:t>
      </w:r>
      <w:r w:rsidR="007C2673">
        <w:rPr>
          <w:color w:val="222222"/>
          <w:szCs w:val="24"/>
          <w:shd w:val="clear" w:color="auto" w:fill="FFFFFF"/>
        </w:rPr>
        <w:t xml:space="preserve">In a conversation after the </w:t>
      </w:r>
      <w:r>
        <w:rPr>
          <w:color w:val="222222"/>
          <w:szCs w:val="24"/>
          <w:shd w:val="clear" w:color="auto" w:fill="FFFFFF"/>
        </w:rPr>
        <w:t>council meeting,</w:t>
      </w:r>
      <w:r w:rsidR="007C2673">
        <w:rPr>
          <w:color w:val="222222"/>
          <w:szCs w:val="24"/>
          <w:shd w:val="clear" w:color="auto" w:fill="FFFFFF"/>
        </w:rPr>
        <w:t xml:space="preserve"> Chair Coello indicated his desire have an in-person meeting of the council during the first quarter of 2020 to address several issues that have been previously discussed</w:t>
      </w:r>
      <w:r>
        <w:rPr>
          <w:color w:val="222222"/>
          <w:szCs w:val="24"/>
          <w:shd w:val="clear" w:color="auto" w:fill="FFFFFF"/>
        </w:rPr>
        <w:t xml:space="preserve"> which</w:t>
      </w:r>
      <w:r w:rsidR="007C2673">
        <w:rPr>
          <w:color w:val="222222"/>
          <w:szCs w:val="24"/>
          <w:shd w:val="clear" w:color="auto" w:fill="FFFFFF"/>
        </w:rPr>
        <w:t xml:space="preserve"> include</w:t>
      </w:r>
      <w:r>
        <w:rPr>
          <w:color w:val="222222"/>
          <w:szCs w:val="24"/>
          <w:shd w:val="clear" w:color="auto" w:fill="FFFFFF"/>
        </w:rPr>
        <w:t>:</w:t>
      </w:r>
      <w:r w:rsidR="007C2673">
        <w:rPr>
          <w:color w:val="222222"/>
          <w:szCs w:val="24"/>
          <w:shd w:val="clear" w:color="auto" w:fill="FFFFFF"/>
        </w:rPr>
        <w:t xml:space="preserve"> concrete foundation inspection and code issues, tweaks to the current deck code, and changes to the code related to stairway</w:t>
      </w:r>
      <w:r>
        <w:rPr>
          <w:color w:val="222222"/>
          <w:szCs w:val="24"/>
          <w:shd w:val="clear" w:color="auto" w:fill="FFFFFF"/>
        </w:rPr>
        <w:t xml:space="preserve">s </w:t>
      </w:r>
      <w:r w:rsidR="007C2673">
        <w:rPr>
          <w:color w:val="222222"/>
          <w:szCs w:val="24"/>
          <w:shd w:val="clear" w:color="auto" w:fill="FFFFFF"/>
        </w:rPr>
        <w:t>and elevated areas.</w:t>
      </w:r>
    </w:p>
    <w:p w14:paraId="14E1B095" w14:textId="77777777" w:rsidR="00B33213" w:rsidRDefault="00B33213" w:rsidP="006333BA">
      <w:pPr>
        <w:pStyle w:val="NoSpacing"/>
        <w:rPr>
          <w:color w:val="222222"/>
          <w:szCs w:val="24"/>
          <w:shd w:val="clear" w:color="auto" w:fill="FFFFFF"/>
        </w:rPr>
      </w:pPr>
    </w:p>
    <w:p w14:paraId="30D74C3B" w14:textId="64633616" w:rsidR="00F02302" w:rsidRDefault="00F02302" w:rsidP="006333BA">
      <w:pPr>
        <w:pStyle w:val="NoSpacing"/>
        <w:rPr>
          <w:b/>
          <w:bCs/>
          <w:color w:val="222222"/>
          <w:szCs w:val="24"/>
          <w:shd w:val="clear" w:color="auto" w:fill="FFFFFF"/>
        </w:rPr>
      </w:pPr>
      <w:r>
        <w:rPr>
          <w:b/>
          <w:bCs/>
          <w:color w:val="222222"/>
          <w:szCs w:val="24"/>
          <w:shd w:val="clear" w:color="auto" w:fill="FFFFFF"/>
        </w:rPr>
        <w:t xml:space="preserve">Session </w:t>
      </w:r>
      <w:r w:rsidR="00066D9D">
        <w:rPr>
          <w:b/>
          <w:bCs/>
          <w:color w:val="222222"/>
          <w:szCs w:val="24"/>
          <w:shd w:val="clear" w:color="auto" w:fill="FFFFFF"/>
        </w:rPr>
        <w:t>Likely to End March 2020</w:t>
      </w:r>
    </w:p>
    <w:p w14:paraId="27B64703" w14:textId="086E4E16" w:rsidR="00F02302" w:rsidRDefault="00F02302" w:rsidP="006333BA">
      <w:pPr>
        <w:pStyle w:val="NoSpacing"/>
        <w:rPr>
          <w:color w:val="222222"/>
          <w:szCs w:val="24"/>
          <w:shd w:val="clear" w:color="auto" w:fill="FFFFFF"/>
        </w:rPr>
      </w:pPr>
      <w:r>
        <w:rPr>
          <w:color w:val="222222"/>
          <w:szCs w:val="24"/>
          <w:shd w:val="clear" w:color="auto" w:fill="FFFFFF"/>
        </w:rPr>
        <w:t>All signs are pointing to both houses of the legislature wrapping up their legislative session by the end of March 2020</w:t>
      </w:r>
      <w:r w:rsidR="00066D9D">
        <w:rPr>
          <w:color w:val="222222"/>
          <w:szCs w:val="24"/>
          <w:shd w:val="clear" w:color="auto" w:fill="FFFFFF"/>
        </w:rPr>
        <w:t xml:space="preserve"> according to statements by </w:t>
      </w:r>
      <w:r>
        <w:rPr>
          <w:color w:val="222222"/>
          <w:szCs w:val="24"/>
          <w:shd w:val="clear" w:color="auto" w:fill="FFFFFF"/>
        </w:rPr>
        <w:t>State Senate Majority Leader Scott Fitzgerald</w:t>
      </w:r>
      <w:r w:rsidR="00066D9D">
        <w:rPr>
          <w:color w:val="222222"/>
          <w:szCs w:val="24"/>
          <w:shd w:val="clear" w:color="auto" w:fill="FFFFFF"/>
        </w:rPr>
        <w:t>.</w:t>
      </w:r>
    </w:p>
    <w:p w14:paraId="1BBE6108" w14:textId="719D355D" w:rsidR="00122339" w:rsidRDefault="00122339" w:rsidP="006333BA">
      <w:pPr>
        <w:pStyle w:val="NoSpacing"/>
        <w:rPr>
          <w:color w:val="222222"/>
          <w:szCs w:val="24"/>
          <w:shd w:val="clear" w:color="auto" w:fill="FFFFFF"/>
        </w:rPr>
      </w:pPr>
    </w:p>
    <w:p w14:paraId="3715193C" w14:textId="199A5B55" w:rsidR="00122339" w:rsidRDefault="00122339" w:rsidP="006333BA">
      <w:pPr>
        <w:pStyle w:val="NoSpacing"/>
        <w:rPr>
          <w:color w:val="222222"/>
          <w:szCs w:val="24"/>
          <w:shd w:val="clear" w:color="auto" w:fill="FFFFFF"/>
        </w:rPr>
      </w:pPr>
      <w:r>
        <w:rPr>
          <w:color w:val="222222"/>
          <w:szCs w:val="24"/>
          <w:shd w:val="clear" w:color="auto" w:fill="FFFFFF"/>
        </w:rPr>
        <w:t>At a recent event</w:t>
      </w:r>
      <w:r w:rsidR="00066D9D">
        <w:rPr>
          <w:color w:val="222222"/>
          <w:szCs w:val="24"/>
          <w:shd w:val="clear" w:color="auto" w:fill="FFFFFF"/>
        </w:rPr>
        <w:t>,</w:t>
      </w:r>
      <w:r>
        <w:rPr>
          <w:color w:val="222222"/>
          <w:szCs w:val="24"/>
          <w:shd w:val="clear" w:color="auto" w:fill="FFFFFF"/>
        </w:rPr>
        <w:t xml:space="preserve"> Speaker Robin Vos’ chief of staff stated the state assembly was looking to possibly adjourn sometime in February of this year.  In past years</w:t>
      </w:r>
      <w:r w:rsidR="00066D9D">
        <w:rPr>
          <w:color w:val="222222"/>
          <w:szCs w:val="24"/>
          <w:shd w:val="clear" w:color="auto" w:fill="FFFFFF"/>
        </w:rPr>
        <w:t xml:space="preserve"> under Vos’ leadership,</w:t>
      </w:r>
      <w:r>
        <w:rPr>
          <w:color w:val="222222"/>
          <w:szCs w:val="24"/>
          <w:shd w:val="clear" w:color="auto" w:fill="FFFFFF"/>
        </w:rPr>
        <w:t xml:space="preserve"> the </w:t>
      </w:r>
      <w:r w:rsidR="00066D9D">
        <w:rPr>
          <w:color w:val="222222"/>
          <w:szCs w:val="24"/>
          <w:shd w:val="clear" w:color="auto" w:fill="FFFFFF"/>
        </w:rPr>
        <w:t>assembly</w:t>
      </w:r>
      <w:r>
        <w:rPr>
          <w:color w:val="222222"/>
          <w:szCs w:val="24"/>
          <w:shd w:val="clear" w:color="auto" w:fill="FFFFFF"/>
        </w:rPr>
        <w:t xml:space="preserve"> has wanted to conclude their floor period in February</w:t>
      </w:r>
      <w:r w:rsidR="00066D9D">
        <w:rPr>
          <w:color w:val="222222"/>
          <w:szCs w:val="24"/>
          <w:shd w:val="clear" w:color="auto" w:fill="FFFFFF"/>
        </w:rPr>
        <w:t>,</w:t>
      </w:r>
      <w:r>
        <w:rPr>
          <w:color w:val="222222"/>
          <w:szCs w:val="24"/>
          <w:shd w:val="clear" w:color="auto" w:fill="FFFFFF"/>
        </w:rPr>
        <w:t xml:space="preserve"> but the </w:t>
      </w:r>
      <w:r w:rsidR="00066D9D">
        <w:rPr>
          <w:color w:val="222222"/>
          <w:szCs w:val="24"/>
          <w:shd w:val="clear" w:color="auto" w:fill="FFFFFF"/>
        </w:rPr>
        <w:t>last</w:t>
      </w:r>
      <w:r>
        <w:rPr>
          <w:color w:val="222222"/>
          <w:szCs w:val="24"/>
          <w:shd w:val="clear" w:color="auto" w:fill="FFFFFF"/>
        </w:rPr>
        <w:t xml:space="preserve"> few sessions have extended into March.</w:t>
      </w:r>
    </w:p>
    <w:p w14:paraId="6D15CDFC" w14:textId="788C1CD4" w:rsidR="00122339" w:rsidRDefault="00122339" w:rsidP="006333BA">
      <w:pPr>
        <w:pStyle w:val="NoSpacing"/>
        <w:rPr>
          <w:color w:val="222222"/>
          <w:szCs w:val="24"/>
          <w:shd w:val="clear" w:color="auto" w:fill="FFFFFF"/>
        </w:rPr>
      </w:pPr>
    </w:p>
    <w:p w14:paraId="323ADA97" w14:textId="51AE813A" w:rsidR="00122339" w:rsidRPr="00F02302" w:rsidRDefault="00122339" w:rsidP="006333BA">
      <w:pPr>
        <w:pStyle w:val="NoSpacing"/>
        <w:rPr>
          <w:color w:val="222222"/>
          <w:szCs w:val="24"/>
          <w:shd w:val="clear" w:color="auto" w:fill="FFFFFF"/>
        </w:rPr>
      </w:pPr>
      <w:r>
        <w:rPr>
          <w:color w:val="222222"/>
          <w:szCs w:val="24"/>
          <w:shd w:val="clear" w:color="auto" w:fill="FFFFFF"/>
        </w:rPr>
        <w:t>Whether it is February or March</w:t>
      </w:r>
      <w:r w:rsidR="00066D9D">
        <w:rPr>
          <w:color w:val="222222"/>
          <w:szCs w:val="24"/>
          <w:shd w:val="clear" w:color="auto" w:fill="FFFFFF"/>
        </w:rPr>
        <w:t>,</w:t>
      </w:r>
      <w:r>
        <w:rPr>
          <w:color w:val="222222"/>
          <w:szCs w:val="24"/>
          <w:shd w:val="clear" w:color="auto" w:fill="FFFFFF"/>
        </w:rPr>
        <w:t xml:space="preserve"> there are only a few days remaining to get some additional items completed before things wrap up on the 2019-2020 session of the Wisconsin Legislature. </w:t>
      </w:r>
    </w:p>
    <w:p w14:paraId="1FE48D82" w14:textId="77777777" w:rsidR="00F02302" w:rsidRDefault="00F02302" w:rsidP="006333BA">
      <w:pPr>
        <w:pStyle w:val="NoSpacing"/>
        <w:rPr>
          <w:b/>
          <w:bCs/>
          <w:color w:val="222222"/>
          <w:szCs w:val="24"/>
          <w:shd w:val="clear" w:color="auto" w:fill="FFFFFF"/>
        </w:rPr>
      </w:pPr>
    </w:p>
    <w:p w14:paraId="4C6DF4C8" w14:textId="16CF0AF8" w:rsidR="00255946" w:rsidRDefault="00255946" w:rsidP="006333BA">
      <w:pPr>
        <w:pStyle w:val="NoSpacing"/>
        <w:rPr>
          <w:b/>
          <w:bCs/>
          <w:color w:val="222222"/>
          <w:szCs w:val="24"/>
          <w:shd w:val="clear" w:color="auto" w:fill="FFFFFF"/>
        </w:rPr>
      </w:pPr>
      <w:r>
        <w:rPr>
          <w:b/>
          <w:bCs/>
          <w:color w:val="222222"/>
          <w:szCs w:val="24"/>
          <w:shd w:val="clear" w:color="auto" w:fill="FFFFFF"/>
        </w:rPr>
        <w:t>Don’t miss the inaugural “Trends in Housing Conference” on March 5</w:t>
      </w:r>
    </w:p>
    <w:p w14:paraId="2FD06C1C" w14:textId="5E4538E9" w:rsidR="006E49E4" w:rsidRDefault="006E49E4" w:rsidP="006333BA">
      <w:pPr>
        <w:pStyle w:val="NoSpacing"/>
        <w:rPr>
          <w:color w:val="222222"/>
          <w:szCs w:val="24"/>
          <w:shd w:val="clear" w:color="auto" w:fill="FFFFFF"/>
        </w:rPr>
      </w:pPr>
      <w:r>
        <w:rPr>
          <w:color w:val="222222"/>
          <w:szCs w:val="24"/>
          <w:shd w:val="clear" w:color="auto" w:fill="FFFFFF"/>
        </w:rPr>
        <w:t>On March 5</w:t>
      </w:r>
      <w:r w:rsidR="00066D9D">
        <w:rPr>
          <w:color w:val="222222"/>
          <w:szCs w:val="24"/>
          <w:shd w:val="clear" w:color="auto" w:fill="FFFFFF"/>
        </w:rPr>
        <w:t xml:space="preserve">, </w:t>
      </w:r>
      <w:r>
        <w:rPr>
          <w:color w:val="222222"/>
          <w:szCs w:val="24"/>
          <w:shd w:val="clear" w:color="auto" w:fill="FFFFFF"/>
        </w:rPr>
        <w:t>WBA will be holding its first ever “Trends in Housing Conference” conference at the Ingleside Hotel in Pewaukee.</w:t>
      </w:r>
    </w:p>
    <w:p w14:paraId="73E94978" w14:textId="77777777" w:rsidR="006E49E4" w:rsidRDefault="006E49E4" w:rsidP="006333BA">
      <w:pPr>
        <w:pStyle w:val="NoSpacing"/>
        <w:rPr>
          <w:color w:val="222222"/>
          <w:szCs w:val="24"/>
          <w:shd w:val="clear" w:color="auto" w:fill="FFFFFF"/>
        </w:rPr>
      </w:pPr>
    </w:p>
    <w:p w14:paraId="41E2D537" w14:textId="22BD9F94" w:rsidR="002239EF" w:rsidRDefault="006E49E4" w:rsidP="006333BA">
      <w:pPr>
        <w:pStyle w:val="NoSpacing"/>
        <w:rPr>
          <w:color w:val="222222"/>
          <w:szCs w:val="24"/>
          <w:shd w:val="clear" w:color="auto" w:fill="FFFFFF"/>
        </w:rPr>
      </w:pPr>
      <w:r>
        <w:rPr>
          <w:color w:val="222222"/>
          <w:szCs w:val="24"/>
          <w:shd w:val="clear" w:color="auto" w:fill="FFFFFF"/>
        </w:rPr>
        <w:t xml:space="preserve">Early bird pricing for members ($65) and nonmembers ($75) is now open at </w:t>
      </w:r>
      <w:hyperlink r:id="rId9" w:history="1">
        <w:r w:rsidR="00066D9D" w:rsidRPr="00066D9D">
          <w:rPr>
            <w:rStyle w:val="Hyperlink"/>
            <w:szCs w:val="24"/>
            <w:shd w:val="clear" w:color="auto" w:fill="FFFFFF"/>
          </w:rPr>
          <w:t>wisbuild.org/wba-events/2020/housing</w:t>
        </w:r>
      </w:hyperlink>
      <w:r>
        <w:rPr>
          <w:color w:val="222222"/>
          <w:szCs w:val="24"/>
          <w:shd w:val="clear" w:color="auto" w:fill="FFFFFF"/>
        </w:rPr>
        <w:t xml:space="preserve">. </w:t>
      </w:r>
    </w:p>
    <w:p w14:paraId="32A22A8E" w14:textId="4E5B1A82" w:rsidR="002239EF" w:rsidRDefault="002239EF" w:rsidP="006333BA">
      <w:pPr>
        <w:pStyle w:val="NoSpacing"/>
        <w:rPr>
          <w:color w:val="222222"/>
          <w:szCs w:val="24"/>
          <w:shd w:val="clear" w:color="auto" w:fill="FFFFFF"/>
        </w:rPr>
      </w:pPr>
    </w:p>
    <w:p w14:paraId="1814C92B" w14:textId="77777777" w:rsidR="00066D9D" w:rsidRDefault="00066D9D" w:rsidP="006333BA">
      <w:pPr>
        <w:pStyle w:val="NoSpacing"/>
        <w:rPr>
          <w:color w:val="222222"/>
          <w:szCs w:val="24"/>
          <w:shd w:val="clear" w:color="auto" w:fill="FFFFFF"/>
        </w:rPr>
      </w:pPr>
    </w:p>
    <w:p w14:paraId="064DE845" w14:textId="4074728B" w:rsidR="002239EF" w:rsidRDefault="00066D9D" w:rsidP="006333BA">
      <w:pPr>
        <w:pStyle w:val="NoSpacing"/>
        <w:rPr>
          <w:color w:val="222222"/>
          <w:szCs w:val="24"/>
          <w:shd w:val="clear" w:color="auto" w:fill="FFFFFF"/>
        </w:rPr>
      </w:pPr>
      <w:r>
        <w:rPr>
          <w:color w:val="222222"/>
          <w:szCs w:val="24"/>
          <w:shd w:val="clear" w:color="auto" w:fill="FFFFFF"/>
        </w:rPr>
        <w:t xml:space="preserve">Agenda: </w:t>
      </w:r>
    </w:p>
    <w:p w14:paraId="1EE1B4EA" w14:textId="77777777" w:rsidR="002239EF" w:rsidRPr="002239EF" w:rsidRDefault="002239EF" w:rsidP="002239EF">
      <w:pPr>
        <w:pStyle w:val="NoSpacing"/>
        <w:numPr>
          <w:ilvl w:val="0"/>
          <w:numId w:val="44"/>
        </w:numPr>
        <w:rPr>
          <w:color w:val="222222"/>
          <w:szCs w:val="24"/>
          <w:shd w:val="clear" w:color="auto" w:fill="FFFFFF"/>
        </w:rPr>
      </w:pPr>
      <w:r w:rsidRPr="002239EF">
        <w:rPr>
          <w:color w:val="222222"/>
          <w:szCs w:val="24"/>
          <w:shd w:val="clear" w:color="auto" w:fill="FFFFFF"/>
        </w:rPr>
        <w:t>9:00 AM - Check-In &amp; Continental Breakfast</w:t>
      </w:r>
    </w:p>
    <w:p w14:paraId="53E63359" w14:textId="77777777" w:rsidR="002239EF" w:rsidRPr="002239EF" w:rsidRDefault="002239EF" w:rsidP="002239EF">
      <w:pPr>
        <w:pStyle w:val="NoSpacing"/>
        <w:rPr>
          <w:color w:val="222222"/>
          <w:szCs w:val="24"/>
          <w:shd w:val="clear" w:color="auto" w:fill="FFFFFF"/>
        </w:rPr>
      </w:pPr>
    </w:p>
    <w:p w14:paraId="414CBBF7" w14:textId="77777777" w:rsidR="002239EF" w:rsidRPr="002239EF" w:rsidRDefault="002239EF" w:rsidP="002239EF">
      <w:pPr>
        <w:pStyle w:val="NoSpacing"/>
        <w:numPr>
          <w:ilvl w:val="0"/>
          <w:numId w:val="44"/>
        </w:numPr>
        <w:rPr>
          <w:color w:val="222222"/>
          <w:szCs w:val="24"/>
          <w:shd w:val="clear" w:color="auto" w:fill="FFFFFF"/>
        </w:rPr>
      </w:pPr>
      <w:r w:rsidRPr="002239EF">
        <w:rPr>
          <w:color w:val="222222"/>
          <w:szCs w:val="24"/>
          <w:shd w:val="clear" w:color="auto" w:fill="FFFFFF"/>
        </w:rPr>
        <w:t>10:00 AM - Workforce Housing Shortage, Kurt Paulsen; UW Dept. of planning and Landscape Architecture</w:t>
      </w:r>
    </w:p>
    <w:p w14:paraId="37D3DC61" w14:textId="77777777" w:rsidR="002239EF" w:rsidRPr="002239EF" w:rsidRDefault="002239EF" w:rsidP="002239EF">
      <w:pPr>
        <w:pStyle w:val="NoSpacing"/>
        <w:rPr>
          <w:color w:val="222222"/>
          <w:szCs w:val="24"/>
          <w:shd w:val="clear" w:color="auto" w:fill="FFFFFF"/>
        </w:rPr>
      </w:pPr>
    </w:p>
    <w:p w14:paraId="55BA536C" w14:textId="77777777" w:rsidR="002239EF" w:rsidRPr="002239EF" w:rsidRDefault="002239EF" w:rsidP="002239EF">
      <w:pPr>
        <w:pStyle w:val="NoSpacing"/>
        <w:numPr>
          <w:ilvl w:val="0"/>
          <w:numId w:val="44"/>
        </w:numPr>
        <w:rPr>
          <w:color w:val="222222"/>
          <w:szCs w:val="24"/>
          <w:shd w:val="clear" w:color="auto" w:fill="FFFFFF"/>
        </w:rPr>
      </w:pPr>
      <w:r w:rsidRPr="002239EF">
        <w:rPr>
          <w:color w:val="222222"/>
          <w:szCs w:val="24"/>
          <w:shd w:val="clear" w:color="auto" w:fill="FFFFFF"/>
        </w:rPr>
        <w:t>11:00 AM - Trends in Energy Efficiency &amp; Smart Home Technology, Joe Nagan; Focus on Energy (1.5 credits - free for WBA members)</w:t>
      </w:r>
    </w:p>
    <w:p w14:paraId="681F3C6F" w14:textId="77777777" w:rsidR="002239EF" w:rsidRPr="002239EF" w:rsidRDefault="002239EF" w:rsidP="002239EF">
      <w:pPr>
        <w:pStyle w:val="NoSpacing"/>
        <w:rPr>
          <w:color w:val="222222"/>
          <w:szCs w:val="24"/>
          <w:shd w:val="clear" w:color="auto" w:fill="FFFFFF"/>
        </w:rPr>
      </w:pPr>
    </w:p>
    <w:p w14:paraId="115E653D" w14:textId="77777777" w:rsidR="002239EF" w:rsidRPr="002239EF" w:rsidRDefault="002239EF" w:rsidP="002239EF">
      <w:pPr>
        <w:pStyle w:val="NoSpacing"/>
        <w:numPr>
          <w:ilvl w:val="0"/>
          <w:numId w:val="44"/>
        </w:numPr>
        <w:rPr>
          <w:color w:val="222222"/>
          <w:szCs w:val="24"/>
          <w:shd w:val="clear" w:color="auto" w:fill="FFFFFF"/>
        </w:rPr>
      </w:pPr>
      <w:r w:rsidRPr="002239EF">
        <w:rPr>
          <w:color w:val="222222"/>
          <w:szCs w:val="24"/>
          <w:shd w:val="clear" w:color="auto" w:fill="FFFFFF"/>
        </w:rPr>
        <w:t>12:30 PM - Lunch</w:t>
      </w:r>
    </w:p>
    <w:p w14:paraId="6D5E92C0" w14:textId="77777777" w:rsidR="002239EF" w:rsidRPr="002239EF" w:rsidRDefault="002239EF" w:rsidP="002239EF">
      <w:pPr>
        <w:pStyle w:val="NoSpacing"/>
        <w:rPr>
          <w:color w:val="222222"/>
          <w:szCs w:val="24"/>
          <w:shd w:val="clear" w:color="auto" w:fill="FFFFFF"/>
        </w:rPr>
      </w:pPr>
    </w:p>
    <w:p w14:paraId="6030B56D" w14:textId="03B511DE" w:rsidR="002239EF" w:rsidRPr="002239EF" w:rsidRDefault="002239EF" w:rsidP="002239EF">
      <w:pPr>
        <w:pStyle w:val="NoSpacing"/>
        <w:numPr>
          <w:ilvl w:val="0"/>
          <w:numId w:val="44"/>
        </w:numPr>
        <w:rPr>
          <w:color w:val="222222"/>
          <w:szCs w:val="24"/>
          <w:shd w:val="clear" w:color="auto" w:fill="FFFFFF"/>
        </w:rPr>
      </w:pPr>
      <w:r w:rsidRPr="002239EF">
        <w:rPr>
          <w:color w:val="222222"/>
          <w:szCs w:val="24"/>
          <w:shd w:val="clear" w:color="auto" w:fill="FFFFFF"/>
        </w:rPr>
        <w:t>1:30 PM – Wisconsin Workforce &amp; Economic Outlook, Dennis Winters; WI Dept. of Workforce Development</w:t>
      </w:r>
    </w:p>
    <w:p w14:paraId="47AD032B" w14:textId="77777777" w:rsidR="002239EF" w:rsidRPr="002239EF" w:rsidRDefault="002239EF" w:rsidP="002239EF">
      <w:pPr>
        <w:pStyle w:val="NoSpacing"/>
        <w:rPr>
          <w:color w:val="222222"/>
          <w:szCs w:val="24"/>
          <w:shd w:val="clear" w:color="auto" w:fill="FFFFFF"/>
        </w:rPr>
      </w:pPr>
    </w:p>
    <w:p w14:paraId="535F6A07" w14:textId="77777777" w:rsidR="002239EF" w:rsidRPr="002239EF" w:rsidRDefault="002239EF" w:rsidP="002239EF">
      <w:pPr>
        <w:pStyle w:val="NoSpacing"/>
        <w:numPr>
          <w:ilvl w:val="0"/>
          <w:numId w:val="44"/>
        </w:numPr>
        <w:rPr>
          <w:color w:val="222222"/>
          <w:szCs w:val="24"/>
          <w:shd w:val="clear" w:color="auto" w:fill="FFFFFF"/>
        </w:rPr>
      </w:pPr>
      <w:r w:rsidRPr="002239EF">
        <w:rPr>
          <w:color w:val="222222"/>
          <w:szCs w:val="24"/>
          <w:shd w:val="clear" w:color="auto" w:fill="FFFFFF"/>
        </w:rPr>
        <w:t>2:30 PM - Housing Outlook Forecast, Robert Dietz; Chief Economist, NAHB</w:t>
      </w:r>
    </w:p>
    <w:p w14:paraId="0E736D7B" w14:textId="77777777" w:rsidR="002239EF" w:rsidRPr="002239EF" w:rsidRDefault="002239EF" w:rsidP="002239EF">
      <w:pPr>
        <w:pStyle w:val="NoSpacing"/>
        <w:rPr>
          <w:color w:val="222222"/>
          <w:szCs w:val="24"/>
          <w:shd w:val="clear" w:color="auto" w:fill="FFFFFF"/>
        </w:rPr>
      </w:pPr>
    </w:p>
    <w:p w14:paraId="69D8BDCA" w14:textId="7D3BC07A" w:rsidR="002239EF" w:rsidRDefault="002239EF" w:rsidP="002239EF">
      <w:pPr>
        <w:pStyle w:val="NoSpacing"/>
        <w:numPr>
          <w:ilvl w:val="0"/>
          <w:numId w:val="44"/>
        </w:numPr>
        <w:rPr>
          <w:color w:val="222222"/>
          <w:szCs w:val="24"/>
          <w:shd w:val="clear" w:color="auto" w:fill="FFFFFF"/>
        </w:rPr>
      </w:pPr>
      <w:r w:rsidRPr="002239EF">
        <w:rPr>
          <w:color w:val="222222"/>
          <w:szCs w:val="24"/>
          <w:shd w:val="clear" w:color="auto" w:fill="FFFFFF"/>
        </w:rPr>
        <w:t>3:30 PM - Cocktail Hour</w:t>
      </w:r>
    </w:p>
    <w:p w14:paraId="01675BB6" w14:textId="77777777" w:rsidR="002239EF" w:rsidRDefault="002239EF" w:rsidP="006333BA">
      <w:pPr>
        <w:pStyle w:val="NoSpacing"/>
        <w:rPr>
          <w:color w:val="222222"/>
          <w:szCs w:val="24"/>
          <w:shd w:val="clear" w:color="auto" w:fill="FFFFFF"/>
        </w:rPr>
      </w:pPr>
    </w:p>
    <w:p w14:paraId="124C39CF" w14:textId="00037F26" w:rsidR="002239EF" w:rsidRPr="000E110C" w:rsidRDefault="002239EF" w:rsidP="006333BA">
      <w:pPr>
        <w:pStyle w:val="NoSpacing"/>
        <w:rPr>
          <w:color w:val="222222"/>
          <w:szCs w:val="24"/>
          <w:shd w:val="clear" w:color="auto" w:fill="FFFFFF"/>
        </w:rPr>
      </w:pPr>
      <w:r>
        <w:rPr>
          <w:color w:val="222222"/>
          <w:szCs w:val="24"/>
          <w:shd w:val="clear" w:color="auto" w:fill="FFFFFF"/>
        </w:rPr>
        <w:t xml:space="preserve">Please sign up today for this brand new offering from WBA and generously sponsored by the </w:t>
      </w:r>
      <w:hyperlink r:id="rId10" w:history="1">
        <w:r w:rsidRPr="002239EF">
          <w:rPr>
            <w:rStyle w:val="Hyperlink"/>
            <w:szCs w:val="24"/>
            <w:shd w:val="clear" w:color="auto" w:fill="FFFFFF"/>
          </w:rPr>
          <w:t>Federal Home Loan Bank of Chicago</w:t>
        </w:r>
      </w:hyperlink>
      <w:r>
        <w:rPr>
          <w:color w:val="222222"/>
          <w:szCs w:val="24"/>
          <w:shd w:val="clear" w:color="auto" w:fill="FFFFFF"/>
        </w:rPr>
        <w:t xml:space="preserve">. </w:t>
      </w:r>
    </w:p>
    <w:p w14:paraId="3B4A1F45" w14:textId="259E63B9" w:rsidR="00A75E22" w:rsidRDefault="00A75E22" w:rsidP="006333BA">
      <w:pPr>
        <w:pStyle w:val="NoSpacing"/>
        <w:rPr>
          <w:b/>
          <w:bCs/>
          <w:color w:val="222222"/>
          <w:szCs w:val="24"/>
          <w:shd w:val="clear" w:color="auto" w:fill="FFFFFF"/>
        </w:rPr>
      </w:pPr>
    </w:p>
    <w:p w14:paraId="46A1BD60" w14:textId="77777777" w:rsidR="00A75E22" w:rsidRPr="00A75E22" w:rsidRDefault="00A75E22" w:rsidP="00A75E22">
      <w:pPr>
        <w:pStyle w:val="NoSpacing"/>
        <w:rPr>
          <w:b/>
          <w:bCs/>
          <w:color w:val="222222"/>
          <w:szCs w:val="24"/>
          <w:shd w:val="clear" w:color="auto" w:fill="FFFFFF"/>
        </w:rPr>
      </w:pPr>
      <w:r w:rsidRPr="00A75E22">
        <w:rPr>
          <w:b/>
          <w:bCs/>
          <w:color w:val="222222"/>
          <w:szCs w:val="24"/>
          <w:shd w:val="clear" w:color="auto" w:fill="FFFFFF"/>
        </w:rPr>
        <w:t>From NAHB: Housing Starts Finish 2019 Strong</w:t>
      </w:r>
    </w:p>
    <w:p w14:paraId="45EAF958" w14:textId="02A0CB8F" w:rsidR="00A75E22" w:rsidRDefault="00A75E22" w:rsidP="00A75E22">
      <w:pPr>
        <w:pStyle w:val="NoSpacing"/>
        <w:rPr>
          <w:color w:val="222222"/>
          <w:szCs w:val="24"/>
          <w:shd w:val="clear" w:color="auto" w:fill="FFFFFF"/>
        </w:rPr>
      </w:pPr>
      <w:r w:rsidRPr="00A75E22">
        <w:rPr>
          <w:color w:val="222222"/>
          <w:szCs w:val="24"/>
          <w:shd w:val="clear" w:color="auto" w:fill="FFFFFF"/>
        </w:rPr>
        <w:t>Total housing starts increased 16.9% in December to a seasonally adjusted annual rate of 1.61 million units, according to a report from the U.S. Housing and Urban Development and Commerce Department. This is a 13-year high for housing starts.</w:t>
      </w:r>
    </w:p>
    <w:p w14:paraId="6DADE06C" w14:textId="77777777" w:rsidR="00A75E22" w:rsidRPr="00A75E22" w:rsidRDefault="00A75E22" w:rsidP="00A75E22">
      <w:pPr>
        <w:pStyle w:val="NoSpacing"/>
        <w:rPr>
          <w:color w:val="222222"/>
          <w:szCs w:val="24"/>
          <w:shd w:val="clear" w:color="auto" w:fill="FFFFFF"/>
        </w:rPr>
      </w:pPr>
    </w:p>
    <w:p w14:paraId="626C8D44" w14:textId="42878746" w:rsidR="00A75E22" w:rsidRDefault="00A75E22" w:rsidP="00A75E22">
      <w:pPr>
        <w:pStyle w:val="NoSpacing"/>
        <w:rPr>
          <w:color w:val="222222"/>
          <w:szCs w:val="24"/>
          <w:shd w:val="clear" w:color="auto" w:fill="FFFFFF"/>
        </w:rPr>
      </w:pPr>
      <w:r w:rsidRPr="00A75E22">
        <w:rPr>
          <w:color w:val="222222"/>
          <w:szCs w:val="24"/>
          <w:shd w:val="clear" w:color="auto" w:fill="FFFFFF"/>
        </w:rPr>
        <w:t>The December reading of 1.61 million starts is the number of housing units builders would begin if they kept this pace for the next 12 months. Within this overall number, single-family starts increased 11.2% to a 1.06 million seasonally adjusted annual rate. The multifamily sector, which includes apartment buildings and condos, increased 29.8% to a 553,000 pace.</w:t>
      </w:r>
    </w:p>
    <w:p w14:paraId="645D5288" w14:textId="77777777" w:rsidR="00A75E22" w:rsidRPr="00A75E22" w:rsidRDefault="00A75E22" w:rsidP="00A75E22">
      <w:pPr>
        <w:pStyle w:val="NoSpacing"/>
        <w:rPr>
          <w:color w:val="222222"/>
          <w:szCs w:val="24"/>
          <w:shd w:val="clear" w:color="auto" w:fill="FFFFFF"/>
        </w:rPr>
      </w:pPr>
    </w:p>
    <w:p w14:paraId="797463E8" w14:textId="6B341DE5" w:rsidR="00A75E22" w:rsidRDefault="00A75E22" w:rsidP="00A75E22">
      <w:pPr>
        <w:pStyle w:val="NoSpacing"/>
        <w:rPr>
          <w:color w:val="222222"/>
          <w:szCs w:val="24"/>
          <w:shd w:val="clear" w:color="auto" w:fill="FFFFFF"/>
        </w:rPr>
      </w:pPr>
      <w:r w:rsidRPr="00A75E22">
        <w:rPr>
          <w:color w:val="222222"/>
          <w:szCs w:val="24"/>
          <w:shd w:val="clear" w:color="auto" w:fill="FFFFFF"/>
        </w:rPr>
        <w:t>Total housing starts for 2019 were 1.29 million, a 3.2% gain over the 1.25 total from 2018. Single-family starts in 2019 totaled 888,200, up 1.4% from the previous year. Multifamily starts in 2019 totaled 401,600, up 7.3% from the previous year.</w:t>
      </w:r>
    </w:p>
    <w:p w14:paraId="496BC903" w14:textId="77777777" w:rsidR="00A75E22" w:rsidRPr="00A75E22" w:rsidRDefault="00A75E22" w:rsidP="00A75E22">
      <w:pPr>
        <w:pStyle w:val="NoSpacing"/>
        <w:rPr>
          <w:color w:val="222222"/>
          <w:szCs w:val="24"/>
          <w:shd w:val="clear" w:color="auto" w:fill="FFFFFF"/>
        </w:rPr>
      </w:pPr>
    </w:p>
    <w:p w14:paraId="0129C54E" w14:textId="470B4471" w:rsidR="00A75E22" w:rsidRDefault="00A75E22" w:rsidP="00A75E22">
      <w:pPr>
        <w:pStyle w:val="NoSpacing"/>
        <w:rPr>
          <w:color w:val="222222"/>
          <w:szCs w:val="24"/>
          <w:shd w:val="clear" w:color="auto" w:fill="FFFFFF"/>
        </w:rPr>
      </w:pPr>
      <w:r w:rsidRPr="00A75E22">
        <w:rPr>
          <w:color w:val="222222"/>
          <w:szCs w:val="24"/>
          <w:shd w:val="clear" w:color="auto" w:fill="FFFFFF"/>
        </w:rPr>
        <w:t>“The solid housing production numbers are in line with strong builder sentiment, supported by a low supply of existing homes, low mortgage rates and a strong labor market,” said NAHB Chairman Greg Ugalde.</w:t>
      </w:r>
    </w:p>
    <w:p w14:paraId="164D806A" w14:textId="77777777" w:rsidR="00A75E22" w:rsidRPr="00A75E22" w:rsidRDefault="00A75E22" w:rsidP="00A75E22">
      <w:pPr>
        <w:pStyle w:val="NoSpacing"/>
        <w:rPr>
          <w:color w:val="222222"/>
          <w:szCs w:val="24"/>
          <w:shd w:val="clear" w:color="auto" w:fill="FFFFFF"/>
        </w:rPr>
      </w:pPr>
    </w:p>
    <w:p w14:paraId="3A82E4ED" w14:textId="3644226C" w:rsidR="00A75E22" w:rsidRDefault="00A75E22" w:rsidP="00A75E22">
      <w:pPr>
        <w:pStyle w:val="NoSpacing"/>
        <w:rPr>
          <w:color w:val="222222"/>
          <w:szCs w:val="24"/>
          <w:shd w:val="clear" w:color="auto" w:fill="FFFFFF"/>
        </w:rPr>
      </w:pPr>
      <w:r w:rsidRPr="00A75E22">
        <w:rPr>
          <w:color w:val="222222"/>
          <w:szCs w:val="24"/>
          <w:shd w:val="clear" w:color="auto" w:fill="FFFFFF"/>
        </w:rPr>
        <w:t>“The year ended on a high note with solid gains in single-family and multifamily production,” said Danushka Nanayakkara-Skillington, NAHB’s Assistant Vice President of Forecasting and Analysis. “And while the December estimates will likely be revised down, the trend moving forward is still positive.”</w:t>
      </w:r>
    </w:p>
    <w:p w14:paraId="6EE960C0" w14:textId="77777777" w:rsidR="00A75E22" w:rsidRPr="00A75E22" w:rsidRDefault="00A75E22" w:rsidP="00A75E22">
      <w:pPr>
        <w:pStyle w:val="NoSpacing"/>
        <w:rPr>
          <w:color w:val="222222"/>
          <w:szCs w:val="24"/>
          <w:shd w:val="clear" w:color="auto" w:fill="FFFFFF"/>
        </w:rPr>
      </w:pPr>
    </w:p>
    <w:p w14:paraId="4A953CA7" w14:textId="0A318596" w:rsidR="00A75E22" w:rsidRDefault="00A75E22" w:rsidP="00A75E22">
      <w:pPr>
        <w:pStyle w:val="NoSpacing"/>
        <w:rPr>
          <w:color w:val="222222"/>
          <w:szCs w:val="24"/>
          <w:shd w:val="clear" w:color="auto" w:fill="FFFFFF"/>
        </w:rPr>
      </w:pPr>
      <w:r w:rsidRPr="00A75E22">
        <w:rPr>
          <w:color w:val="222222"/>
          <w:szCs w:val="24"/>
          <w:shd w:val="clear" w:color="auto" w:fill="FFFFFF"/>
        </w:rPr>
        <w:lastRenderedPageBreak/>
        <w:t>On a regional and year-to-date basis, combined single-family and multifamily starts in December are 3% higher in the Northeast and 8.6% higher in the South. Starts are down 0.8% in the Midwest and 4.7% in the West.</w:t>
      </w:r>
    </w:p>
    <w:p w14:paraId="28DE8B42" w14:textId="77777777" w:rsidR="00A75E22" w:rsidRPr="00A75E22" w:rsidRDefault="00A75E22" w:rsidP="00A75E22">
      <w:pPr>
        <w:pStyle w:val="NoSpacing"/>
        <w:rPr>
          <w:color w:val="222222"/>
          <w:szCs w:val="24"/>
          <w:shd w:val="clear" w:color="auto" w:fill="FFFFFF"/>
        </w:rPr>
      </w:pPr>
    </w:p>
    <w:p w14:paraId="5A44AED4" w14:textId="70762539" w:rsidR="00A75E22" w:rsidRPr="00A75E22" w:rsidRDefault="00A75E22" w:rsidP="00A75E22">
      <w:pPr>
        <w:pStyle w:val="NoSpacing"/>
        <w:rPr>
          <w:color w:val="222222"/>
          <w:szCs w:val="24"/>
          <w:shd w:val="clear" w:color="auto" w:fill="FFFFFF"/>
        </w:rPr>
      </w:pPr>
      <w:r w:rsidRPr="00A75E22">
        <w:rPr>
          <w:color w:val="222222"/>
          <w:szCs w:val="24"/>
          <w:shd w:val="clear" w:color="auto" w:fill="FFFFFF"/>
        </w:rPr>
        <w:t>Overall permits, which are a harbinger of future housing production, decreased 3.9% to a 1.42 million unit</w:t>
      </w:r>
      <w:r w:rsidR="00066D9D">
        <w:rPr>
          <w:color w:val="222222"/>
          <w:szCs w:val="24"/>
          <w:shd w:val="clear" w:color="auto" w:fill="FFFFFF"/>
        </w:rPr>
        <w:t>s</w:t>
      </w:r>
      <w:r w:rsidRPr="00A75E22">
        <w:rPr>
          <w:color w:val="222222"/>
          <w:szCs w:val="24"/>
          <w:shd w:val="clear" w:color="auto" w:fill="FFFFFF"/>
        </w:rPr>
        <w:t xml:space="preserve"> annualized rate in December. Single-family permits decreased 0.5% to a 916,000 rate while multifamily permits also fell 9.6% to a 500,000 pace.</w:t>
      </w:r>
    </w:p>
    <w:p w14:paraId="68672BA9" w14:textId="77777777" w:rsidR="00A75E22" w:rsidRDefault="00A75E22" w:rsidP="00A75E22">
      <w:pPr>
        <w:pStyle w:val="NoSpacing"/>
        <w:rPr>
          <w:color w:val="222222"/>
          <w:szCs w:val="24"/>
          <w:shd w:val="clear" w:color="auto" w:fill="FFFFFF"/>
        </w:rPr>
      </w:pPr>
    </w:p>
    <w:p w14:paraId="486478E3" w14:textId="7C912C8E" w:rsidR="00A75E22" w:rsidRPr="00A75E22" w:rsidRDefault="00A75E22" w:rsidP="00A75E22">
      <w:pPr>
        <w:pStyle w:val="NoSpacing"/>
        <w:rPr>
          <w:color w:val="222222"/>
          <w:szCs w:val="24"/>
          <w:shd w:val="clear" w:color="auto" w:fill="FFFFFF"/>
        </w:rPr>
      </w:pPr>
      <w:r w:rsidRPr="00A75E22">
        <w:rPr>
          <w:color w:val="222222"/>
          <w:szCs w:val="24"/>
          <w:shd w:val="clear" w:color="auto" w:fill="FFFFFF"/>
        </w:rPr>
        <w:t>Looking at regional permit data on a year-to-date basis, permits are 13.4% higher in the Northeast, 0.1% higher in the Midwest, 5.1% in the South and 0.1% higher in the West.</w:t>
      </w:r>
    </w:p>
    <w:p w14:paraId="492A5DCF" w14:textId="77777777" w:rsidR="00294216" w:rsidRPr="00294216" w:rsidRDefault="00294216" w:rsidP="00750DF8">
      <w:pPr>
        <w:pStyle w:val="NoSpacing"/>
        <w:rPr>
          <w:szCs w:val="24"/>
          <w:shd w:val="clear" w:color="auto" w:fill="FFFFFF"/>
        </w:rPr>
      </w:pPr>
    </w:p>
    <w:p w14:paraId="25E08C0A" w14:textId="77777777" w:rsidR="00322568" w:rsidRPr="00294216" w:rsidRDefault="00322568" w:rsidP="00750DF8">
      <w:pPr>
        <w:pStyle w:val="NoSpacing"/>
        <w:rPr>
          <w:szCs w:val="24"/>
          <w:shd w:val="clear" w:color="auto" w:fill="FFFFFF"/>
        </w:rPr>
      </w:pPr>
    </w:p>
    <w:p w14:paraId="64D616BE" w14:textId="77777777" w:rsidR="00B66787" w:rsidRPr="00907741" w:rsidRDefault="00B66787" w:rsidP="00B66787">
      <w:pPr>
        <w:pStyle w:val="NoSpacing"/>
        <w:ind w:left="720"/>
        <w:rPr>
          <w:rFonts w:eastAsia="Times New Roman" w:cs="Helvetica"/>
          <w:b/>
          <w:bCs/>
          <w:color w:val="FF0000"/>
          <w:sz w:val="28"/>
          <w:szCs w:val="28"/>
        </w:rPr>
      </w:pPr>
    </w:p>
    <w:tbl>
      <w:tblPr>
        <w:tblW w:w="5000" w:type="pct"/>
        <w:tblCellSpacing w:w="0" w:type="dxa"/>
        <w:tblCellMar>
          <w:left w:w="0" w:type="dxa"/>
          <w:right w:w="0" w:type="dxa"/>
        </w:tblCellMar>
        <w:tblLook w:val="04A0" w:firstRow="1" w:lastRow="0" w:firstColumn="1" w:lastColumn="0" w:noHBand="0" w:noVBand="1"/>
      </w:tblPr>
      <w:tblGrid>
        <w:gridCol w:w="9648"/>
      </w:tblGrid>
      <w:tr w:rsidR="00B66787" w14:paraId="3B94FDC1" w14:textId="77777777" w:rsidTr="00F55FE9">
        <w:trPr>
          <w:tblCellSpacing w:w="0" w:type="dxa"/>
        </w:trPr>
        <w:tc>
          <w:tcPr>
            <w:tcW w:w="7500" w:type="dxa"/>
            <w:tcMar>
              <w:top w:w="150" w:type="dxa"/>
              <w:left w:w="150" w:type="dxa"/>
              <w:bottom w:w="150" w:type="dxa"/>
              <w:right w:w="150" w:type="dxa"/>
            </w:tcMar>
            <w:hideMark/>
          </w:tcPr>
          <w:p w14:paraId="043372E2" w14:textId="77777777" w:rsidR="00B66787" w:rsidRDefault="00B66787" w:rsidP="00F55FE9">
            <w:pPr>
              <w:pStyle w:val="NormalWeb"/>
              <w:spacing w:before="0" w:beforeAutospacing="0" w:after="160" w:afterAutospacing="0"/>
              <w:jc w:val="center"/>
              <w:rPr>
                <w:rStyle w:val="Strong"/>
                <w:color w:val="4575B3"/>
              </w:rPr>
            </w:pPr>
          </w:p>
          <w:p w14:paraId="44CB053E" w14:textId="77777777" w:rsidR="00B66787" w:rsidRDefault="00B66787" w:rsidP="00F55FE9">
            <w:pPr>
              <w:pStyle w:val="NormalWeb"/>
              <w:spacing w:before="0" w:beforeAutospacing="0" w:after="160" w:afterAutospacing="0"/>
              <w:jc w:val="center"/>
              <w:rPr>
                <w:rFonts w:ascii="Verdana" w:hAnsi="Verdana"/>
                <w:color w:val="4575B3"/>
                <w:sz w:val="18"/>
                <w:szCs w:val="18"/>
              </w:rPr>
            </w:pPr>
          </w:p>
        </w:tc>
      </w:tr>
      <w:tr w:rsidR="00B66787" w14:paraId="2C2743F4" w14:textId="77777777" w:rsidTr="00B66787">
        <w:trPr>
          <w:trHeight w:val="1488"/>
          <w:tblCellSpacing w:w="0" w:type="dxa"/>
        </w:trPr>
        <w:tc>
          <w:tcPr>
            <w:tcW w:w="7500" w:type="dxa"/>
            <w:tcMar>
              <w:top w:w="150" w:type="dxa"/>
              <w:left w:w="150" w:type="dxa"/>
              <w:bottom w:w="150" w:type="dxa"/>
              <w:right w:w="150" w:type="dxa"/>
            </w:tcMar>
            <w:hideMark/>
          </w:tcPr>
          <w:p w14:paraId="5DD7B3F9" w14:textId="77777777" w:rsidR="00B66787" w:rsidRDefault="00B66787" w:rsidP="00F55FE9">
            <w:pPr>
              <w:pStyle w:val="NormalWeb"/>
              <w:spacing w:before="0" w:beforeAutospacing="0" w:after="160" w:afterAutospacing="0"/>
              <w:rPr>
                <w:rFonts w:ascii="Verdana" w:hAnsi="Verdana"/>
                <w:sz w:val="18"/>
                <w:szCs w:val="18"/>
              </w:rPr>
            </w:pPr>
            <w:r>
              <w:rPr>
                <w:rFonts w:ascii="Verdana" w:hAnsi="Verdana"/>
                <w:sz w:val="18"/>
                <w:szCs w:val="18"/>
              </w:rPr>
              <w:t> </w:t>
            </w:r>
          </w:p>
          <w:p w14:paraId="68D0C520" w14:textId="5179A6B7" w:rsidR="00B66787" w:rsidRDefault="00B66787" w:rsidP="00F55FE9">
            <w:pPr>
              <w:jc w:val="center"/>
              <w:rPr>
                <w:rFonts w:ascii="Verdana" w:hAnsi="Verdana"/>
                <w:sz w:val="18"/>
                <w:szCs w:val="18"/>
              </w:rPr>
            </w:pPr>
          </w:p>
        </w:tc>
      </w:tr>
    </w:tbl>
    <w:p w14:paraId="4D6F48EB" w14:textId="77777777" w:rsidR="00B66787" w:rsidRPr="00B66787" w:rsidRDefault="00B66787" w:rsidP="00750DF8">
      <w:pPr>
        <w:pStyle w:val="NoSpacing"/>
        <w:rPr>
          <w:rFonts w:eastAsia="Times New Roman" w:cs="Helvetica"/>
          <w:b/>
          <w:bCs/>
          <w:szCs w:val="24"/>
        </w:rPr>
      </w:pPr>
    </w:p>
    <w:sectPr w:rsidR="00B66787" w:rsidRPr="00B66787" w:rsidSect="00D029AD">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773D5" w14:textId="77777777" w:rsidR="00EF0C40" w:rsidRDefault="00EF0C40" w:rsidP="008F1359">
      <w:pPr>
        <w:spacing w:after="0" w:line="240" w:lineRule="auto"/>
      </w:pPr>
      <w:r>
        <w:separator/>
      </w:r>
    </w:p>
  </w:endnote>
  <w:endnote w:type="continuationSeparator" w:id="0">
    <w:p w14:paraId="5B3229EC" w14:textId="77777777" w:rsidR="00EF0C40" w:rsidRDefault="00EF0C40"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5D56474E" w:rsidR="008F1359" w:rsidRPr="008F1359" w:rsidRDefault="00F80AA6" w:rsidP="00B068AF">
        <w:pPr>
          <w:pStyle w:val="Footer"/>
          <w:jc w:val="right"/>
          <w:rPr>
            <w:sz w:val="20"/>
            <w:szCs w:val="20"/>
          </w:rPr>
        </w:pPr>
        <w:r>
          <w:rPr>
            <w:sz w:val="20"/>
            <w:szCs w:val="20"/>
          </w:rPr>
          <w:t>December</w:t>
        </w:r>
        <w:r w:rsidR="00FC07E4">
          <w:rPr>
            <w:sz w:val="20"/>
            <w:szCs w:val="20"/>
          </w:rPr>
          <w:t xml:space="preserve"> </w:t>
        </w:r>
        <w:r w:rsidR="00BD65EA">
          <w:rPr>
            <w:sz w:val="20"/>
            <w:szCs w:val="20"/>
          </w:rPr>
          <w:t>’1</w:t>
        </w:r>
        <w:r w:rsidR="00DE205C">
          <w:rPr>
            <w:sz w:val="20"/>
            <w:szCs w:val="20"/>
          </w:rPr>
          <w:t>9</w:t>
        </w:r>
        <w:r w:rsidR="008F1359" w:rsidRPr="008F1359">
          <w:rPr>
            <w:sz w:val="20"/>
            <w:szCs w:val="20"/>
          </w:rPr>
          <w:t xml:space="preserve"> |</w:t>
        </w:r>
        <w:r w:rsidR="0062023D">
          <w:rPr>
            <w:sz w:val="20"/>
            <w:szCs w:val="20"/>
          </w:rPr>
          <w:t xml:space="preserve"> </w:t>
        </w:r>
        <w:r w:rsidR="008F1359">
          <w:rPr>
            <w:sz w:val="20"/>
            <w:szCs w:val="20"/>
          </w:rPr>
          <w:t>PAGE</w:t>
        </w:r>
        <w:r w:rsidR="008F1359" w:rsidRPr="008F1359">
          <w:rPr>
            <w:sz w:val="20"/>
            <w:szCs w:val="20"/>
          </w:rPr>
          <w:t xml:space="preserve"> </w:t>
        </w:r>
        <w:r w:rsidR="008F1359" w:rsidRPr="008F1359">
          <w:rPr>
            <w:sz w:val="20"/>
            <w:szCs w:val="20"/>
          </w:rPr>
          <w:fldChar w:fldCharType="begin"/>
        </w:r>
        <w:r w:rsidR="008F1359" w:rsidRPr="008F1359">
          <w:rPr>
            <w:sz w:val="20"/>
            <w:szCs w:val="20"/>
          </w:rPr>
          <w:instrText xml:space="preserve"> PAGE   \* MERGEFORMAT </w:instrText>
        </w:r>
        <w:r w:rsidR="008F1359" w:rsidRPr="008F1359">
          <w:rPr>
            <w:sz w:val="20"/>
            <w:szCs w:val="20"/>
          </w:rPr>
          <w:fldChar w:fldCharType="separate"/>
        </w:r>
        <w:r w:rsidR="00507CC7">
          <w:rPr>
            <w:noProof/>
            <w:sz w:val="20"/>
            <w:szCs w:val="20"/>
          </w:rPr>
          <w:t>1</w:t>
        </w:r>
        <w:r w:rsidR="008F1359" w:rsidRPr="008F1359">
          <w:rPr>
            <w:noProof/>
            <w:sz w:val="20"/>
            <w:szCs w:val="20"/>
          </w:rPr>
          <w:fldChar w:fldCharType="end"/>
        </w: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A9281" w14:textId="77777777" w:rsidR="00EF0C40" w:rsidRDefault="00EF0C40" w:rsidP="008F1359">
      <w:pPr>
        <w:spacing w:after="0" w:line="240" w:lineRule="auto"/>
      </w:pPr>
      <w:r>
        <w:separator/>
      </w:r>
    </w:p>
  </w:footnote>
  <w:footnote w:type="continuationSeparator" w:id="0">
    <w:p w14:paraId="5B0EF990" w14:textId="77777777" w:rsidR="00EF0C40" w:rsidRDefault="00EF0C40"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5C1"/>
    <w:multiLevelType w:val="multilevel"/>
    <w:tmpl w:val="A5E2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06D2E"/>
    <w:multiLevelType w:val="hybridMultilevel"/>
    <w:tmpl w:val="8D96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23080"/>
    <w:multiLevelType w:val="multilevel"/>
    <w:tmpl w:val="D844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93BB9"/>
    <w:multiLevelType w:val="hybridMultilevel"/>
    <w:tmpl w:val="ED7440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957FA"/>
    <w:multiLevelType w:val="multilevel"/>
    <w:tmpl w:val="A998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309BD"/>
    <w:multiLevelType w:val="hybridMultilevel"/>
    <w:tmpl w:val="9D3ECFB2"/>
    <w:lvl w:ilvl="0" w:tplc="A5842408">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2484C"/>
    <w:multiLevelType w:val="multilevel"/>
    <w:tmpl w:val="B8D2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6050C"/>
    <w:multiLevelType w:val="multilevel"/>
    <w:tmpl w:val="B7C6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81F81"/>
    <w:multiLevelType w:val="hybridMultilevel"/>
    <w:tmpl w:val="CCC2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4480E"/>
    <w:multiLevelType w:val="multilevel"/>
    <w:tmpl w:val="2FC87B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1FEA1549"/>
    <w:multiLevelType w:val="multilevel"/>
    <w:tmpl w:val="6D06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433632"/>
    <w:multiLevelType w:val="multilevel"/>
    <w:tmpl w:val="CC70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F1784"/>
    <w:multiLevelType w:val="hybridMultilevel"/>
    <w:tmpl w:val="887E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B213C"/>
    <w:multiLevelType w:val="hybridMultilevel"/>
    <w:tmpl w:val="5E84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C412A"/>
    <w:multiLevelType w:val="multilevel"/>
    <w:tmpl w:val="767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421725"/>
    <w:multiLevelType w:val="hybridMultilevel"/>
    <w:tmpl w:val="133C6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480B22"/>
    <w:multiLevelType w:val="hybridMultilevel"/>
    <w:tmpl w:val="7074B226"/>
    <w:lvl w:ilvl="0" w:tplc="10362B74">
      <w:start w:val="1"/>
      <w:numFmt w:val="bullet"/>
      <w:lvlText w:val=""/>
      <w:lvlJc w:val="left"/>
      <w:pPr>
        <w:ind w:left="720" w:hanging="360"/>
      </w:pPr>
      <w:rPr>
        <w:rFonts w:ascii="Symbol" w:hAnsi="Symbol" w:hint="default"/>
      </w:rPr>
    </w:lvl>
    <w:lvl w:ilvl="1" w:tplc="71BEF56E">
      <w:start w:val="1"/>
      <w:numFmt w:val="bullet"/>
      <w:lvlText w:val="o"/>
      <w:lvlJc w:val="left"/>
      <w:pPr>
        <w:ind w:left="1440" w:hanging="360"/>
      </w:pPr>
      <w:rPr>
        <w:rFonts w:ascii="Courier New" w:hAnsi="Courier New" w:hint="default"/>
      </w:rPr>
    </w:lvl>
    <w:lvl w:ilvl="2" w:tplc="21FACBD6">
      <w:start w:val="1"/>
      <w:numFmt w:val="bullet"/>
      <w:lvlText w:val=""/>
      <w:lvlJc w:val="left"/>
      <w:pPr>
        <w:ind w:left="2160" w:hanging="360"/>
      </w:pPr>
      <w:rPr>
        <w:rFonts w:ascii="Wingdings" w:hAnsi="Wingdings" w:hint="default"/>
      </w:rPr>
    </w:lvl>
    <w:lvl w:ilvl="3" w:tplc="5516C75C">
      <w:start w:val="1"/>
      <w:numFmt w:val="bullet"/>
      <w:lvlText w:val=""/>
      <w:lvlJc w:val="left"/>
      <w:pPr>
        <w:ind w:left="2880" w:hanging="360"/>
      </w:pPr>
      <w:rPr>
        <w:rFonts w:ascii="Symbol" w:hAnsi="Symbol" w:hint="default"/>
      </w:rPr>
    </w:lvl>
    <w:lvl w:ilvl="4" w:tplc="A1EA0EC2">
      <w:start w:val="1"/>
      <w:numFmt w:val="bullet"/>
      <w:lvlText w:val="o"/>
      <w:lvlJc w:val="left"/>
      <w:pPr>
        <w:ind w:left="3600" w:hanging="360"/>
      </w:pPr>
      <w:rPr>
        <w:rFonts w:ascii="Courier New" w:hAnsi="Courier New" w:hint="default"/>
      </w:rPr>
    </w:lvl>
    <w:lvl w:ilvl="5" w:tplc="77821F7A">
      <w:start w:val="1"/>
      <w:numFmt w:val="bullet"/>
      <w:lvlText w:val=""/>
      <w:lvlJc w:val="left"/>
      <w:pPr>
        <w:ind w:left="4320" w:hanging="360"/>
      </w:pPr>
      <w:rPr>
        <w:rFonts w:ascii="Wingdings" w:hAnsi="Wingdings" w:hint="default"/>
      </w:rPr>
    </w:lvl>
    <w:lvl w:ilvl="6" w:tplc="093ED194">
      <w:start w:val="1"/>
      <w:numFmt w:val="bullet"/>
      <w:lvlText w:val=""/>
      <w:lvlJc w:val="left"/>
      <w:pPr>
        <w:ind w:left="5040" w:hanging="360"/>
      </w:pPr>
      <w:rPr>
        <w:rFonts w:ascii="Symbol" w:hAnsi="Symbol" w:hint="default"/>
      </w:rPr>
    </w:lvl>
    <w:lvl w:ilvl="7" w:tplc="A8A07AA6">
      <w:start w:val="1"/>
      <w:numFmt w:val="bullet"/>
      <w:lvlText w:val="o"/>
      <w:lvlJc w:val="left"/>
      <w:pPr>
        <w:ind w:left="5760" w:hanging="360"/>
      </w:pPr>
      <w:rPr>
        <w:rFonts w:ascii="Courier New" w:hAnsi="Courier New" w:hint="default"/>
      </w:rPr>
    </w:lvl>
    <w:lvl w:ilvl="8" w:tplc="995E2266">
      <w:start w:val="1"/>
      <w:numFmt w:val="bullet"/>
      <w:lvlText w:val=""/>
      <w:lvlJc w:val="left"/>
      <w:pPr>
        <w:ind w:left="6480" w:hanging="360"/>
      </w:pPr>
      <w:rPr>
        <w:rFonts w:ascii="Wingdings" w:hAnsi="Wingdings" w:hint="default"/>
      </w:rPr>
    </w:lvl>
  </w:abstractNum>
  <w:abstractNum w:abstractNumId="17" w15:restartNumberingAfterBreak="0">
    <w:nsid w:val="3C2C336F"/>
    <w:multiLevelType w:val="hybridMultilevel"/>
    <w:tmpl w:val="BF0E13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E16F3"/>
    <w:multiLevelType w:val="hybridMultilevel"/>
    <w:tmpl w:val="2326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42A2B"/>
    <w:multiLevelType w:val="hybridMultilevel"/>
    <w:tmpl w:val="FDDA5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C43F1"/>
    <w:multiLevelType w:val="hybridMultilevel"/>
    <w:tmpl w:val="E85820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216BF"/>
    <w:multiLevelType w:val="hybridMultilevel"/>
    <w:tmpl w:val="804E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3146F"/>
    <w:multiLevelType w:val="multilevel"/>
    <w:tmpl w:val="493E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BC6E1C"/>
    <w:multiLevelType w:val="hybridMultilevel"/>
    <w:tmpl w:val="E35CF9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72B22"/>
    <w:multiLevelType w:val="multilevel"/>
    <w:tmpl w:val="D28AA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5B43507"/>
    <w:multiLevelType w:val="hybridMultilevel"/>
    <w:tmpl w:val="F492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A7926"/>
    <w:multiLevelType w:val="multilevel"/>
    <w:tmpl w:val="D3D4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744587"/>
    <w:multiLevelType w:val="multilevel"/>
    <w:tmpl w:val="2F10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30203F"/>
    <w:multiLevelType w:val="multilevel"/>
    <w:tmpl w:val="B38C8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B245070"/>
    <w:multiLevelType w:val="multilevel"/>
    <w:tmpl w:val="27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940EBD"/>
    <w:multiLevelType w:val="hybridMultilevel"/>
    <w:tmpl w:val="7672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3627E"/>
    <w:multiLevelType w:val="hybridMultilevel"/>
    <w:tmpl w:val="90D48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0C55B6"/>
    <w:multiLevelType w:val="hybridMultilevel"/>
    <w:tmpl w:val="F910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932AE"/>
    <w:multiLevelType w:val="multilevel"/>
    <w:tmpl w:val="CFCC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DF5A95"/>
    <w:multiLevelType w:val="multilevel"/>
    <w:tmpl w:val="9750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420EFD"/>
    <w:multiLevelType w:val="hybridMultilevel"/>
    <w:tmpl w:val="441C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A43A2"/>
    <w:multiLevelType w:val="hybridMultilevel"/>
    <w:tmpl w:val="9BB2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86AE2"/>
    <w:multiLevelType w:val="multilevel"/>
    <w:tmpl w:val="4A9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6860CD"/>
    <w:multiLevelType w:val="multilevel"/>
    <w:tmpl w:val="E84E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613473"/>
    <w:multiLevelType w:val="hybridMultilevel"/>
    <w:tmpl w:val="CFB85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036E61"/>
    <w:multiLevelType w:val="hybridMultilevel"/>
    <w:tmpl w:val="BC0C9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3862C1"/>
    <w:multiLevelType w:val="multilevel"/>
    <w:tmpl w:val="9210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344314"/>
    <w:multiLevelType w:val="hybridMultilevel"/>
    <w:tmpl w:val="DE202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534905"/>
    <w:multiLevelType w:val="hybridMultilevel"/>
    <w:tmpl w:val="170E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0"/>
  </w:num>
  <w:num w:numId="4">
    <w:abstractNumId w:val="0"/>
  </w:num>
  <w:num w:numId="5">
    <w:abstractNumId w:val="14"/>
  </w:num>
  <w:num w:numId="6">
    <w:abstractNumId w:val="33"/>
  </w:num>
  <w:num w:numId="7">
    <w:abstractNumId w:val="26"/>
  </w:num>
  <w:num w:numId="8">
    <w:abstractNumId w:val="9"/>
  </w:num>
  <w:num w:numId="9">
    <w:abstractNumId w:val="25"/>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0"/>
  </w:num>
  <w:num w:numId="14">
    <w:abstractNumId w:val="13"/>
  </w:num>
  <w:num w:numId="15">
    <w:abstractNumId w:val="36"/>
  </w:num>
  <w:num w:numId="16">
    <w:abstractNumId w:val="29"/>
  </w:num>
  <w:num w:numId="17">
    <w:abstractNumId w:val="27"/>
  </w:num>
  <w:num w:numId="18">
    <w:abstractNumId w:val="38"/>
  </w:num>
  <w:num w:numId="19">
    <w:abstractNumId w:val="6"/>
  </w:num>
  <w:num w:numId="20">
    <w:abstractNumId w:val="11"/>
  </w:num>
  <w:num w:numId="21">
    <w:abstractNumId w:val="41"/>
  </w:num>
  <w:num w:numId="22">
    <w:abstractNumId w:val="37"/>
  </w:num>
  <w:num w:numId="23">
    <w:abstractNumId w:val="4"/>
  </w:num>
  <w:num w:numId="24">
    <w:abstractNumId w:val="2"/>
  </w:num>
  <w:num w:numId="25">
    <w:abstractNumId w:val="18"/>
  </w:num>
  <w:num w:numId="26">
    <w:abstractNumId w:val="8"/>
  </w:num>
  <w:num w:numId="27">
    <w:abstractNumId w:val="23"/>
  </w:num>
  <w:num w:numId="28">
    <w:abstractNumId w:val="1"/>
  </w:num>
  <w:num w:numId="29">
    <w:abstractNumId w:val="19"/>
  </w:num>
  <w:num w:numId="30">
    <w:abstractNumId w:val="39"/>
  </w:num>
  <w:num w:numId="31">
    <w:abstractNumId w:val="40"/>
  </w:num>
  <w:num w:numId="32">
    <w:abstractNumId w:val="17"/>
  </w:num>
  <w:num w:numId="33">
    <w:abstractNumId w:val="12"/>
  </w:num>
  <w:num w:numId="34">
    <w:abstractNumId w:val="3"/>
  </w:num>
  <w:num w:numId="35">
    <w:abstractNumId w:val="21"/>
  </w:num>
  <w:num w:numId="36">
    <w:abstractNumId w:val="32"/>
  </w:num>
  <w:num w:numId="37">
    <w:abstractNumId w:val="42"/>
  </w:num>
  <w:num w:numId="38">
    <w:abstractNumId w:val="31"/>
  </w:num>
  <w:num w:numId="39">
    <w:abstractNumId w:val="15"/>
  </w:num>
  <w:num w:numId="40">
    <w:abstractNumId w:val="34"/>
  </w:num>
  <w:num w:numId="41">
    <w:abstractNumId w:val="20"/>
  </w:num>
  <w:num w:numId="42">
    <w:abstractNumId w:val="35"/>
  </w:num>
  <w:num w:numId="43">
    <w:abstractNumId w:val="2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128D4"/>
    <w:rsid w:val="00015A34"/>
    <w:rsid w:val="00015DCB"/>
    <w:rsid w:val="00021CA3"/>
    <w:rsid w:val="00027227"/>
    <w:rsid w:val="000416AD"/>
    <w:rsid w:val="000536D1"/>
    <w:rsid w:val="00066D9D"/>
    <w:rsid w:val="00077F9E"/>
    <w:rsid w:val="00087B9D"/>
    <w:rsid w:val="00090AA6"/>
    <w:rsid w:val="000A4BCE"/>
    <w:rsid w:val="000B7025"/>
    <w:rsid w:val="000D1E98"/>
    <w:rsid w:val="000D6BF0"/>
    <w:rsid w:val="000D6DB1"/>
    <w:rsid w:val="000E110C"/>
    <w:rsid w:val="000E13B1"/>
    <w:rsid w:val="000E1CD6"/>
    <w:rsid w:val="00100638"/>
    <w:rsid w:val="0011118D"/>
    <w:rsid w:val="00120756"/>
    <w:rsid w:val="00122339"/>
    <w:rsid w:val="0012374E"/>
    <w:rsid w:val="0012397D"/>
    <w:rsid w:val="00127BC2"/>
    <w:rsid w:val="00130EC5"/>
    <w:rsid w:val="0014030E"/>
    <w:rsid w:val="00145292"/>
    <w:rsid w:val="00164B32"/>
    <w:rsid w:val="00170C2D"/>
    <w:rsid w:val="00171D63"/>
    <w:rsid w:val="00187351"/>
    <w:rsid w:val="0019142D"/>
    <w:rsid w:val="00196979"/>
    <w:rsid w:val="00197184"/>
    <w:rsid w:val="001A252B"/>
    <w:rsid w:val="001E6E45"/>
    <w:rsid w:val="001F0333"/>
    <w:rsid w:val="001F1B37"/>
    <w:rsid w:val="002069B5"/>
    <w:rsid w:val="002239EF"/>
    <w:rsid w:val="00227B95"/>
    <w:rsid w:val="0023058A"/>
    <w:rsid w:val="002401F7"/>
    <w:rsid w:val="00246F8E"/>
    <w:rsid w:val="00251787"/>
    <w:rsid w:val="00251D82"/>
    <w:rsid w:val="002524A9"/>
    <w:rsid w:val="00255946"/>
    <w:rsid w:val="00255CBB"/>
    <w:rsid w:val="002619E0"/>
    <w:rsid w:val="00261D8A"/>
    <w:rsid w:val="002802CC"/>
    <w:rsid w:val="00284B77"/>
    <w:rsid w:val="002851FC"/>
    <w:rsid w:val="00287CC9"/>
    <w:rsid w:val="00291F7D"/>
    <w:rsid w:val="00292B25"/>
    <w:rsid w:val="00294216"/>
    <w:rsid w:val="002A419B"/>
    <w:rsid w:val="002A4FD3"/>
    <w:rsid w:val="002B528D"/>
    <w:rsid w:val="002B799C"/>
    <w:rsid w:val="002C274E"/>
    <w:rsid w:val="002E48F4"/>
    <w:rsid w:val="002E661F"/>
    <w:rsid w:val="002E7D31"/>
    <w:rsid w:val="00301A8F"/>
    <w:rsid w:val="00313868"/>
    <w:rsid w:val="00322568"/>
    <w:rsid w:val="003337C8"/>
    <w:rsid w:val="00336720"/>
    <w:rsid w:val="0034420B"/>
    <w:rsid w:val="00350536"/>
    <w:rsid w:val="00356A37"/>
    <w:rsid w:val="003634B4"/>
    <w:rsid w:val="003741B3"/>
    <w:rsid w:val="003827C6"/>
    <w:rsid w:val="003D0280"/>
    <w:rsid w:val="003D40B8"/>
    <w:rsid w:val="003D4C2D"/>
    <w:rsid w:val="003E0342"/>
    <w:rsid w:val="004073CC"/>
    <w:rsid w:val="004126F8"/>
    <w:rsid w:val="00414237"/>
    <w:rsid w:val="00421877"/>
    <w:rsid w:val="00441443"/>
    <w:rsid w:val="00441544"/>
    <w:rsid w:val="00443235"/>
    <w:rsid w:val="00451F1E"/>
    <w:rsid w:val="004615C2"/>
    <w:rsid w:val="0046382B"/>
    <w:rsid w:val="0046590B"/>
    <w:rsid w:val="0046659A"/>
    <w:rsid w:val="0047034B"/>
    <w:rsid w:val="004746B8"/>
    <w:rsid w:val="004813EC"/>
    <w:rsid w:val="0048222C"/>
    <w:rsid w:val="004A0C7B"/>
    <w:rsid w:val="004A3E99"/>
    <w:rsid w:val="004A5E21"/>
    <w:rsid w:val="004B628D"/>
    <w:rsid w:val="004D7A39"/>
    <w:rsid w:val="004F4FAF"/>
    <w:rsid w:val="004F6811"/>
    <w:rsid w:val="005020A9"/>
    <w:rsid w:val="00507537"/>
    <w:rsid w:val="00507CC7"/>
    <w:rsid w:val="00511021"/>
    <w:rsid w:val="0051722E"/>
    <w:rsid w:val="005173B3"/>
    <w:rsid w:val="00524E06"/>
    <w:rsid w:val="00594D0D"/>
    <w:rsid w:val="005C6440"/>
    <w:rsid w:val="005D00CB"/>
    <w:rsid w:val="005E5107"/>
    <w:rsid w:val="005F4BB9"/>
    <w:rsid w:val="005F69CF"/>
    <w:rsid w:val="0062023D"/>
    <w:rsid w:val="006274FE"/>
    <w:rsid w:val="006333BA"/>
    <w:rsid w:val="0064654C"/>
    <w:rsid w:val="006475B6"/>
    <w:rsid w:val="00647BFE"/>
    <w:rsid w:val="00647DC7"/>
    <w:rsid w:val="00650B52"/>
    <w:rsid w:val="006542E2"/>
    <w:rsid w:val="0065788A"/>
    <w:rsid w:val="00663198"/>
    <w:rsid w:val="00663773"/>
    <w:rsid w:val="006704A2"/>
    <w:rsid w:val="00674719"/>
    <w:rsid w:val="00693942"/>
    <w:rsid w:val="006C0F67"/>
    <w:rsid w:val="006E49E4"/>
    <w:rsid w:val="006E4C33"/>
    <w:rsid w:val="006E725D"/>
    <w:rsid w:val="006F0D52"/>
    <w:rsid w:val="006F11D2"/>
    <w:rsid w:val="006F51A5"/>
    <w:rsid w:val="006F5561"/>
    <w:rsid w:val="006F5829"/>
    <w:rsid w:val="007068A4"/>
    <w:rsid w:val="007112A5"/>
    <w:rsid w:val="007245E6"/>
    <w:rsid w:val="00744AE7"/>
    <w:rsid w:val="00750DF8"/>
    <w:rsid w:val="0075252C"/>
    <w:rsid w:val="00784F8F"/>
    <w:rsid w:val="00785A86"/>
    <w:rsid w:val="00786F3C"/>
    <w:rsid w:val="007A0949"/>
    <w:rsid w:val="007A6188"/>
    <w:rsid w:val="007C2673"/>
    <w:rsid w:val="007D4B6A"/>
    <w:rsid w:val="007F386C"/>
    <w:rsid w:val="007F6818"/>
    <w:rsid w:val="00800B4E"/>
    <w:rsid w:val="0080466C"/>
    <w:rsid w:val="008078F5"/>
    <w:rsid w:val="008112E8"/>
    <w:rsid w:val="008123CD"/>
    <w:rsid w:val="008135B3"/>
    <w:rsid w:val="00825811"/>
    <w:rsid w:val="008379AF"/>
    <w:rsid w:val="00851416"/>
    <w:rsid w:val="00892DD4"/>
    <w:rsid w:val="008B201C"/>
    <w:rsid w:val="008B6DCE"/>
    <w:rsid w:val="008C0F28"/>
    <w:rsid w:val="008D028C"/>
    <w:rsid w:val="008E1147"/>
    <w:rsid w:val="008E54C0"/>
    <w:rsid w:val="008F1359"/>
    <w:rsid w:val="00905DE0"/>
    <w:rsid w:val="00911F37"/>
    <w:rsid w:val="00914D99"/>
    <w:rsid w:val="00917147"/>
    <w:rsid w:val="009239DE"/>
    <w:rsid w:val="00923A4F"/>
    <w:rsid w:val="00924685"/>
    <w:rsid w:val="00926A22"/>
    <w:rsid w:val="00936886"/>
    <w:rsid w:val="00953972"/>
    <w:rsid w:val="00957F14"/>
    <w:rsid w:val="00963FDF"/>
    <w:rsid w:val="00972A2A"/>
    <w:rsid w:val="00992C9F"/>
    <w:rsid w:val="009E3E10"/>
    <w:rsid w:val="009F0EDF"/>
    <w:rsid w:val="009F1DF9"/>
    <w:rsid w:val="009F60D1"/>
    <w:rsid w:val="00A07CDE"/>
    <w:rsid w:val="00A1705B"/>
    <w:rsid w:val="00A24B6F"/>
    <w:rsid w:val="00A27C9E"/>
    <w:rsid w:val="00A34B0D"/>
    <w:rsid w:val="00A40F48"/>
    <w:rsid w:val="00A43C2A"/>
    <w:rsid w:val="00A47180"/>
    <w:rsid w:val="00A56014"/>
    <w:rsid w:val="00A63AC3"/>
    <w:rsid w:val="00A7284F"/>
    <w:rsid w:val="00A75529"/>
    <w:rsid w:val="00A75E22"/>
    <w:rsid w:val="00A818CD"/>
    <w:rsid w:val="00AB4DD6"/>
    <w:rsid w:val="00AC518D"/>
    <w:rsid w:val="00AC7F40"/>
    <w:rsid w:val="00AE096D"/>
    <w:rsid w:val="00AF2021"/>
    <w:rsid w:val="00B068AF"/>
    <w:rsid w:val="00B1072E"/>
    <w:rsid w:val="00B14A52"/>
    <w:rsid w:val="00B22677"/>
    <w:rsid w:val="00B23C1B"/>
    <w:rsid w:val="00B33213"/>
    <w:rsid w:val="00B40899"/>
    <w:rsid w:val="00B464B9"/>
    <w:rsid w:val="00B50C08"/>
    <w:rsid w:val="00B66787"/>
    <w:rsid w:val="00B762C8"/>
    <w:rsid w:val="00B86EA6"/>
    <w:rsid w:val="00B91176"/>
    <w:rsid w:val="00BA2447"/>
    <w:rsid w:val="00BA2BF0"/>
    <w:rsid w:val="00BB4606"/>
    <w:rsid w:val="00BD04C3"/>
    <w:rsid w:val="00BD62FE"/>
    <w:rsid w:val="00BD65EA"/>
    <w:rsid w:val="00BF3469"/>
    <w:rsid w:val="00C345F7"/>
    <w:rsid w:val="00C41323"/>
    <w:rsid w:val="00C74ED4"/>
    <w:rsid w:val="00C87BA6"/>
    <w:rsid w:val="00CA1BE6"/>
    <w:rsid w:val="00CA49B0"/>
    <w:rsid w:val="00CC19D3"/>
    <w:rsid w:val="00CD1BB3"/>
    <w:rsid w:val="00CE31FA"/>
    <w:rsid w:val="00D01A0D"/>
    <w:rsid w:val="00D029AD"/>
    <w:rsid w:val="00D04744"/>
    <w:rsid w:val="00D053A9"/>
    <w:rsid w:val="00D10BFB"/>
    <w:rsid w:val="00D265AD"/>
    <w:rsid w:val="00D3276B"/>
    <w:rsid w:val="00D35474"/>
    <w:rsid w:val="00D44737"/>
    <w:rsid w:val="00D54411"/>
    <w:rsid w:val="00D668EC"/>
    <w:rsid w:val="00D9324E"/>
    <w:rsid w:val="00D944CD"/>
    <w:rsid w:val="00DA1441"/>
    <w:rsid w:val="00DB2D7F"/>
    <w:rsid w:val="00DC5353"/>
    <w:rsid w:val="00DD0AAA"/>
    <w:rsid w:val="00DE205C"/>
    <w:rsid w:val="00DE21B5"/>
    <w:rsid w:val="00DE4270"/>
    <w:rsid w:val="00DE5CDB"/>
    <w:rsid w:val="00E038D7"/>
    <w:rsid w:val="00E0525E"/>
    <w:rsid w:val="00E17AC4"/>
    <w:rsid w:val="00E45F43"/>
    <w:rsid w:val="00E510EC"/>
    <w:rsid w:val="00E73F27"/>
    <w:rsid w:val="00E80382"/>
    <w:rsid w:val="00E815F4"/>
    <w:rsid w:val="00E8443D"/>
    <w:rsid w:val="00E8453C"/>
    <w:rsid w:val="00E96DFF"/>
    <w:rsid w:val="00EB13C4"/>
    <w:rsid w:val="00ED37B1"/>
    <w:rsid w:val="00EF0C40"/>
    <w:rsid w:val="00EF5C66"/>
    <w:rsid w:val="00F02302"/>
    <w:rsid w:val="00F130CD"/>
    <w:rsid w:val="00F20A79"/>
    <w:rsid w:val="00F22ECF"/>
    <w:rsid w:val="00F2533E"/>
    <w:rsid w:val="00F30662"/>
    <w:rsid w:val="00F41283"/>
    <w:rsid w:val="00F531AA"/>
    <w:rsid w:val="00F75385"/>
    <w:rsid w:val="00F80AA6"/>
    <w:rsid w:val="00F8735E"/>
    <w:rsid w:val="00FC07E4"/>
    <w:rsid w:val="00FC3EEE"/>
    <w:rsid w:val="00FC4AB1"/>
    <w:rsid w:val="00FC752B"/>
    <w:rsid w:val="00FD01DC"/>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hlbc.com/" TargetMode="External"/><Relationship Id="rId4" Type="http://schemas.openxmlformats.org/officeDocument/2006/relationships/settings" Target="settings.xml"/><Relationship Id="rId9" Type="http://schemas.openxmlformats.org/officeDocument/2006/relationships/hyperlink" Target="https://www.wisbuild.org/wba-events/2020/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00FC2-0086-4939-A9D5-C1DB0B15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12</cp:revision>
  <dcterms:created xsi:type="dcterms:W3CDTF">2020-01-20T18:22:00Z</dcterms:created>
  <dcterms:modified xsi:type="dcterms:W3CDTF">2020-01-22T18:43:00Z</dcterms:modified>
</cp:coreProperties>
</file>