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0E63F6F3"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750DF8">
        <w:rPr>
          <w:b/>
          <w:sz w:val="28"/>
          <w:szCs w:val="28"/>
        </w:rPr>
        <w:t>August</w:t>
      </w:r>
      <w:r w:rsidR="00BF3469">
        <w:rPr>
          <w:b/>
          <w:sz w:val="28"/>
          <w:szCs w:val="28"/>
        </w:rPr>
        <w:t xml:space="preserve"> 2019</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77777777" w:rsidR="004615C2" w:rsidRDefault="004615C2" w:rsidP="00750DF8">
      <w:pPr>
        <w:pStyle w:val="NoSpacing"/>
        <w:rPr>
          <w:rFonts w:eastAsia="Times New Roman" w:cs="Helvetica"/>
          <w:b/>
          <w:bCs/>
          <w:color w:val="FF0000"/>
          <w:szCs w:val="24"/>
        </w:rPr>
      </w:pPr>
    </w:p>
    <w:p w14:paraId="19B823F0" w14:textId="59CE6593" w:rsidR="00750DF8" w:rsidRPr="006F51A5" w:rsidRDefault="00750DF8" w:rsidP="00750DF8">
      <w:pPr>
        <w:pStyle w:val="NoSpacing"/>
        <w:rPr>
          <w:rFonts w:eastAsia="Times New Roman" w:cs="Helvetica"/>
          <w:color w:val="FF0000"/>
          <w:szCs w:val="24"/>
        </w:rPr>
      </w:pPr>
      <w:r w:rsidRPr="006F51A5">
        <w:rPr>
          <w:rFonts w:eastAsia="Times New Roman" w:cs="Helvetica"/>
          <w:b/>
          <w:bCs/>
          <w:color w:val="FF0000"/>
          <w:szCs w:val="24"/>
        </w:rPr>
        <w:t>State Representative Amanda Stuck announces run against Congressman Mike Gallagher</w:t>
      </w:r>
      <w:r w:rsidR="004615C2">
        <w:rPr>
          <w:rFonts w:eastAsia="Times New Roman" w:cs="Helvetica"/>
          <w:b/>
          <w:bCs/>
          <w:color w:val="FF0000"/>
          <w:szCs w:val="24"/>
        </w:rPr>
        <w:t>; Snodgrass to seek 57</w:t>
      </w:r>
      <w:r w:rsidR="004615C2" w:rsidRPr="004615C2">
        <w:rPr>
          <w:rFonts w:eastAsia="Times New Roman" w:cs="Helvetica"/>
          <w:b/>
          <w:bCs/>
          <w:color w:val="FF0000"/>
          <w:szCs w:val="24"/>
          <w:vertAlign w:val="superscript"/>
        </w:rPr>
        <w:t>th</w:t>
      </w:r>
      <w:r w:rsidR="004615C2">
        <w:rPr>
          <w:rFonts w:eastAsia="Times New Roman" w:cs="Helvetica"/>
          <w:b/>
          <w:bCs/>
          <w:color w:val="FF0000"/>
          <w:szCs w:val="24"/>
        </w:rPr>
        <w:t xml:space="preserve"> Assembly District Seat </w:t>
      </w:r>
      <w:r w:rsidRPr="006F51A5">
        <w:rPr>
          <w:rFonts w:eastAsia="Times New Roman" w:cs="Helvetica"/>
          <w:color w:val="FF0000"/>
          <w:szCs w:val="24"/>
        </w:rPr>
        <w:t xml:space="preserve"> </w:t>
      </w:r>
    </w:p>
    <w:p w14:paraId="3C40AED1" w14:textId="4D0F2034" w:rsidR="004615C2" w:rsidRDefault="006F51A5" w:rsidP="006F51A5">
      <w:pPr>
        <w:pStyle w:val="NoSpacing"/>
        <w:rPr>
          <w:rFonts w:eastAsia="Times New Roman" w:cs="Helvetica"/>
          <w:szCs w:val="24"/>
        </w:rPr>
      </w:pPr>
      <w:r>
        <w:rPr>
          <w:rFonts w:eastAsia="Times New Roman" w:cs="Helvetica"/>
          <w:szCs w:val="24"/>
        </w:rPr>
        <w:t xml:space="preserve">Recently State Senator Amanda Stuck, who currently serves as the ranking democrat on the Assembly Housing and Real Estate Committee, announced her intention to run against </w:t>
      </w:r>
      <w:r w:rsidR="004615C2">
        <w:rPr>
          <w:rFonts w:eastAsia="Times New Roman" w:cs="Helvetica"/>
          <w:szCs w:val="24"/>
        </w:rPr>
        <w:t>Congressman Mike Gallagher.  Gallagher is currently serving in his second term in Wisconsin’s 8</w:t>
      </w:r>
      <w:r w:rsidR="004615C2" w:rsidRPr="004615C2">
        <w:rPr>
          <w:rFonts w:eastAsia="Times New Roman" w:cs="Helvetica"/>
          <w:szCs w:val="24"/>
          <w:vertAlign w:val="superscript"/>
        </w:rPr>
        <w:t>th</w:t>
      </w:r>
      <w:r w:rsidR="004615C2">
        <w:rPr>
          <w:rFonts w:eastAsia="Times New Roman" w:cs="Helvetica"/>
          <w:szCs w:val="24"/>
        </w:rPr>
        <w:t xml:space="preserve"> Congressional Districted and is expected to seek a third term in 2020.</w:t>
      </w:r>
    </w:p>
    <w:p w14:paraId="58535B5B" w14:textId="10E4A48D" w:rsidR="004615C2" w:rsidRDefault="004615C2" w:rsidP="006F51A5">
      <w:pPr>
        <w:pStyle w:val="NoSpacing"/>
        <w:rPr>
          <w:rFonts w:eastAsia="Times New Roman" w:cs="Helvetica"/>
          <w:szCs w:val="24"/>
        </w:rPr>
      </w:pPr>
    </w:p>
    <w:p w14:paraId="2E897DAE" w14:textId="29C23089" w:rsidR="004615C2" w:rsidRDefault="004615C2" w:rsidP="006F51A5">
      <w:pPr>
        <w:pStyle w:val="NoSpacing"/>
      </w:pPr>
      <w:r>
        <w:rPr>
          <w:rFonts w:eastAsia="Times New Roman" w:cs="Helvetica"/>
          <w:szCs w:val="24"/>
        </w:rPr>
        <w:t>In a press release announcing her candidacy</w:t>
      </w:r>
      <w:r w:rsidR="00FD6F3A">
        <w:rPr>
          <w:rFonts w:eastAsia="Times New Roman" w:cs="Helvetica"/>
          <w:szCs w:val="24"/>
        </w:rPr>
        <w:t>,</w:t>
      </w:r>
      <w:r>
        <w:rPr>
          <w:rFonts w:eastAsia="Times New Roman" w:cs="Helvetica"/>
          <w:szCs w:val="24"/>
        </w:rPr>
        <w:t xml:space="preserve"> Stuck stated, </w:t>
      </w:r>
      <w:r>
        <w:t>"I'm running because Washington isn't working for Wisconsin families.</w:t>
      </w:r>
      <w:r w:rsidR="00FD6F3A">
        <w:t xml:space="preserve"> </w:t>
      </w:r>
      <w:r>
        <w:t>For example, our Congressman voted to gut protections for people with preexisting conditions and has done nothing to lower the cost of prescription drugs while pocketing tens of thousands of dollars from big pharmaceutical and insurance companies.</w:t>
      </w:r>
      <w:r w:rsidR="00FD6F3A">
        <w:t>”</w:t>
      </w:r>
    </w:p>
    <w:p w14:paraId="0AD3D099" w14:textId="7AF639E5" w:rsidR="004615C2" w:rsidRDefault="004615C2" w:rsidP="006F51A5">
      <w:pPr>
        <w:pStyle w:val="NoSpacing"/>
      </w:pPr>
    </w:p>
    <w:p w14:paraId="3373F1A8" w14:textId="1B94DDD1" w:rsidR="00750DF8" w:rsidRDefault="004615C2" w:rsidP="004615C2">
      <w:pPr>
        <w:pStyle w:val="NoSpacing"/>
        <w:rPr>
          <w:rFonts w:eastAsia="Times New Roman" w:cs="Helvetica"/>
          <w:szCs w:val="24"/>
        </w:rPr>
      </w:pPr>
      <w:r>
        <w:rPr>
          <w:rFonts w:eastAsia="Times New Roman" w:cs="Helvetica"/>
          <w:szCs w:val="24"/>
        </w:rPr>
        <w:t>On the same day that Stuck made her announcement</w:t>
      </w:r>
      <w:r w:rsidR="00D35474">
        <w:rPr>
          <w:rFonts w:eastAsia="Times New Roman" w:cs="Helvetica"/>
          <w:szCs w:val="24"/>
        </w:rPr>
        <w:t>,</w:t>
      </w:r>
      <w:r>
        <w:rPr>
          <w:rFonts w:eastAsia="Times New Roman" w:cs="Helvetica"/>
          <w:szCs w:val="24"/>
        </w:rPr>
        <w:t xml:space="preserve"> Lee </w:t>
      </w:r>
      <w:proofErr w:type="spellStart"/>
      <w:r>
        <w:rPr>
          <w:rFonts w:eastAsia="Times New Roman" w:cs="Helvetica"/>
          <w:szCs w:val="24"/>
        </w:rPr>
        <w:t>Sondgrass</w:t>
      </w:r>
      <w:proofErr w:type="spellEnd"/>
      <w:r>
        <w:rPr>
          <w:rFonts w:eastAsia="Times New Roman" w:cs="Helvetica"/>
          <w:szCs w:val="24"/>
        </w:rPr>
        <w:t xml:space="preserve"> announced that she would seek the soon to be open state assembly seat currently occupied by Representative Stuck.  </w:t>
      </w:r>
      <w:r w:rsidR="00750DF8" w:rsidRPr="006F51A5">
        <w:rPr>
          <w:rFonts w:eastAsia="Times New Roman" w:cs="Helvetica"/>
          <w:szCs w:val="24"/>
        </w:rPr>
        <w:t>Snodgrass challenged State Senator Roger Roth in 2018 and received 46.7% of the final vote but she noted that she took 57.5% of the vote in the 57</w:t>
      </w:r>
      <w:r w:rsidR="00750DF8" w:rsidRPr="006F51A5">
        <w:rPr>
          <w:rFonts w:eastAsia="Times New Roman" w:cs="Helvetica"/>
          <w:szCs w:val="24"/>
          <w:vertAlign w:val="superscript"/>
        </w:rPr>
        <w:t>th</w:t>
      </w:r>
      <w:r w:rsidR="00750DF8" w:rsidRPr="006F51A5">
        <w:rPr>
          <w:rFonts w:eastAsia="Times New Roman" w:cs="Helvetica"/>
          <w:szCs w:val="24"/>
        </w:rPr>
        <w:t xml:space="preserve"> Assembly District that she is now </w:t>
      </w:r>
      <w:r>
        <w:rPr>
          <w:rFonts w:eastAsia="Times New Roman" w:cs="Helvetica"/>
          <w:szCs w:val="24"/>
        </w:rPr>
        <w:t>seeking.</w:t>
      </w:r>
    </w:p>
    <w:p w14:paraId="03D65E76" w14:textId="51F2796E" w:rsidR="004615C2" w:rsidRDefault="004615C2" w:rsidP="004615C2">
      <w:pPr>
        <w:pStyle w:val="NoSpacing"/>
        <w:rPr>
          <w:rFonts w:eastAsia="Times New Roman" w:cs="Helvetica"/>
          <w:szCs w:val="24"/>
        </w:rPr>
      </w:pPr>
    </w:p>
    <w:p w14:paraId="5E296360" w14:textId="33FE404D" w:rsidR="004615C2" w:rsidRDefault="00647BFE" w:rsidP="004615C2">
      <w:pPr>
        <w:pStyle w:val="NoSpacing"/>
      </w:pPr>
      <w:proofErr w:type="spellStart"/>
      <w:r>
        <w:rPr>
          <w:rFonts w:eastAsia="Times New Roman" w:cs="Helvetica"/>
          <w:szCs w:val="24"/>
        </w:rPr>
        <w:t>Snodrass</w:t>
      </w:r>
      <w:proofErr w:type="spellEnd"/>
      <w:r>
        <w:rPr>
          <w:rFonts w:eastAsia="Times New Roman" w:cs="Helvetica"/>
          <w:szCs w:val="24"/>
        </w:rPr>
        <w:t xml:space="preserve"> stated, </w:t>
      </w:r>
      <w:r>
        <w:t>“While campaigning last summer for state Senate I met so many neighbors still struggling to make ends meet, whether it be the need for affordable healthcare or good paying jobs. There is a deep frustration with inaction in Madison and I have built a reputation in my work as someone who gets things done.” Snodgrass continues, “I love our state, I love the Fox Valley and I want to help make it a place where all our residents have equal opportunity to thrive--not just get by.”</w:t>
      </w:r>
    </w:p>
    <w:p w14:paraId="3BF5907B" w14:textId="56B49599" w:rsidR="00647BFE" w:rsidRDefault="00647BFE" w:rsidP="004615C2">
      <w:pPr>
        <w:pStyle w:val="NoSpacing"/>
      </w:pPr>
    </w:p>
    <w:p w14:paraId="68DC0365" w14:textId="4BD62FE4" w:rsidR="00647BFE" w:rsidRDefault="00647BFE" w:rsidP="004615C2">
      <w:pPr>
        <w:pStyle w:val="NoSpacing"/>
        <w:rPr>
          <w:b/>
          <w:bCs/>
          <w:color w:val="FF0000"/>
        </w:rPr>
      </w:pPr>
      <w:r w:rsidRPr="00647BFE">
        <w:rPr>
          <w:b/>
          <w:bCs/>
          <w:color w:val="FF0000"/>
        </w:rPr>
        <w:t>Issues with DSPS</w:t>
      </w:r>
      <w:r w:rsidR="00911F37">
        <w:rPr>
          <w:b/>
          <w:bCs/>
          <w:color w:val="FF0000"/>
        </w:rPr>
        <w:t xml:space="preserve">? </w:t>
      </w:r>
      <w:r w:rsidRPr="00647BFE">
        <w:rPr>
          <w:b/>
          <w:bCs/>
          <w:color w:val="FF0000"/>
        </w:rPr>
        <w:t xml:space="preserve"> </w:t>
      </w:r>
      <w:r w:rsidR="00911F37">
        <w:rPr>
          <w:b/>
          <w:bCs/>
          <w:color w:val="FF0000"/>
        </w:rPr>
        <w:t>L</w:t>
      </w:r>
      <w:r w:rsidRPr="00647BFE">
        <w:rPr>
          <w:b/>
          <w:bCs/>
          <w:color w:val="FF0000"/>
        </w:rPr>
        <w:t>et us know</w:t>
      </w:r>
      <w:r w:rsidR="00FD6F3A">
        <w:rPr>
          <w:b/>
          <w:bCs/>
          <w:color w:val="FF0000"/>
        </w:rPr>
        <w:t>!</w:t>
      </w:r>
    </w:p>
    <w:p w14:paraId="43ECBDD3" w14:textId="4E1E2415" w:rsidR="00750DF8" w:rsidRDefault="00A1705B" w:rsidP="00A1705B">
      <w:pPr>
        <w:pStyle w:val="NoSpacing"/>
        <w:rPr>
          <w:rFonts w:eastAsia="Times New Roman" w:cs="Helvetica"/>
          <w:szCs w:val="24"/>
        </w:rPr>
      </w:pPr>
      <w:r w:rsidRPr="00A1705B">
        <w:t xml:space="preserve">We are in the process of setting up a meeting with officials at the Department of Safety and Professional Services </w:t>
      </w:r>
      <w:r>
        <w:t xml:space="preserve">(DSPS) </w:t>
      </w:r>
      <w:r w:rsidRPr="00A1705B">
        <w:t xml:space="preserve">on several issues that have come to light recently.  Some of the topics we are likely to discuss include the reappointment </w:t>
      </w:r>
      <w:r w:rsidR="00750DF8" w:rsidRPr="00A1705B">
        <w:rPr>
          <w:rFonts w:eastAsia="Times New Roman" w:cs="Helvetica"/>
          <w:szCs w:val="24"/>
        </w:rPr>
        <w:t>of WBA members to the Uniform Dwelling Code Council</w:t>
      </w:r>
      <w:r w:rsidRPr="00A1705B">
        <w:rPr>
          <w:rFonts w:eastAsia="Times New Roman" w:cs="Helvetica"/>
          <w:szCs w:val="24"/>
        </w:rPr>
        <w:t>, c</w:t>
      </w:r>
      <w:r w:rsidR="00750DF8" w:rsidRPr="00A1705B">
        <w:rPr>
          <w:rFonts w:eastAsia="Times New Roman" w:cs="Helvetica"/>
          <w:szCs w:val="24"/>
        </w:rPr>
        <w:t xml:space="preserve">oncerns with </w:t>
      </w:r>
      <w:r w:rsidRPr="00A1705B">
        <w:rPr>
          <w:rFonts w:eastAsia="Times New Roman" w:cs="Helvetica"/>
          <w:szCs w:val="24"/>
        </w:rPr>
        <w:t xml:space="preserve">the </w:t>
      </w:r>
      <w:r w:rsidR="00750DF8" w:rsidRPr="00A1705B">
        <w:rPr>
          <w:rFonts w:eastAsia="Times New Roman" w:cs="Helvetica"/>
          <w:szCs w:val="24"/>
        </w:rPr>
        <w:t>current foundation code and inspection schedule</w:t>
      </w:r>
      <w:r w:rsidRPr="00A1705B">
        <w:rPr>
          <w:rFonts w:eastAsia="Times New Roman" w:cs="Helvetica"/>
          <w:szCs w:val="24"/>
        </w:rPr>
        <w:t xml:space="preserve">, and the time it takes to </w:t>
      </w:r>
      <w:r w:rsidR="00750DF8" w:rsidRPr="00A1705B">
        <w:rPr>
          <w:rFonts w:eastAsia="Times New Roman" w:cs="Helvetica"/>
          <w:szCs w:val="24"/>
        </w:rPr>
        <w:t xml:space="preserve">get a dwelling contractor license renewed </w:t>
      </w:r>
      <w:r w:rsidRPr="00A1705B">
        <w:rPr>
          <w:rFonts w:eastAsia="Times New Roman" w:cs="Helvetica"/>
          <w:szCs w:val="24"/>
        </w:rPr>
        <w:t>and a septic</w:t>
      </w:r>
      <w:r w:rsidR="00750DF8" w:rsidRPr="00A1705B">
        <w:rPr>
          <w:rFonts w:eastAsia="Times New Roman" w:cs="Helvetica"/>
          <w:szCs w:val="24"/>
        </w:rPr>
        <w:t xml:space="preserve"> permit approved</w:t>
      </w:r>
      <w:r>
        <w:rPr>
          <w:rFonts w:eastAsia="Times New Roman" w:cs="Helvetica"/>
          <w:szCs w:val="24"/>
        </w:rPr>
        <w:t>.</w:t>
      </w:r>
      <w:bookmarkStart w:id="0" w:name="_GoBack"/>
      <w:bookmarkEnd w:id="0"/>
    </w:p>
    <w:p w14:paraId="2B3E6AC8" w14:textId="14933780" w:rsidR="00A1705B" w:rsidRDefault="00A1705B" w:rsidP="00A1705B">
      <w:pPr>
        <w:pStyle w:val="NoSpacing"/>
        <w:rPr>
          <w:rFonts w:eastAsia="Times New Roman" w:cs="Helvetica"/>
          <w:szCs w:val="24"/>
        </w:rPr>
      </w:pPr>
    </w:p>
    <w:p w14:paraId="6EC4EFDB" w14:textId="2892DBF9" w:rsidR="00A1705B" w:rsidRDefault="00A1705B" w:rsidP="00A1705B">
      <w:pPr>
        <w:pStyle w:val="NoSpacing"/>
        <w:rPr>
          <w:rFonts w:eastAsia="Times New Roman" w:cs="Helvetica"/>
          <w:szCs w:val="24"/>
        </w:rPr>
      </w:pPr>
      <w:r>
        <w:rPr>
          <w:rFonts w:eastAsia="Times New Roman" w:cs="Helvetica"/>
          <w:szCs w:val="24"/>
        </w:rPr>
        <w:t xml:space="preserve">Have you been having any issues with any of these items?  Are there any additional concerns that you have with DSPS that you would like brought up as well?  Please </w:t>
      </w:r>
      <w:hyperlink r:id="rId9" w:history="1">
        <w:r w:rsidRPr="00786F3C">
          <w:rPr>
            <w:rStyle w:val="Hyperlink"/>
            <w:rFonts w:eastAsia="Times New Roman" w:cs="Helvetica"/>
            <w:szCs w:val="24"/>
          </w:rPr>
          <w:t>email Brad Boycks</w:t>
        </w:r>
      </w:hyperlink>
      <w:r>
        <w:rPr>
          <w:rFonts w:eastAsia="Times New Roman" w:cs="Helvetica"/>
          <w:szCs w:val="24"/>
        </w:rPr>
        <w:t xml:space="preserve"> to add to the list of topics to be shared with DSPS. </w:t>
      </w:r>
    </w:p>
    <w:p w14:paraId="3B0333CB" w14:textId="04E6B42A" w:rsidR="008112E8" w:rsidRDefault="008112E8" w:rsidP="00A1705B">
      <w:pPr>
        <w:pStyle w:val="NoSpacing"/>
        <w:rPr>
          <w:rFonts w:eastAsia="Times New Roman" w:cs="Helvetica"/>
          <w:szCs w:val="24"/>
        </w:rPr>
      </w:pPr>
    </w:p>
    <w:p w14:paraId="219A5254" w14:textId="7D835210" w:rsidR="008112E8" w:rsidRDefault="00D053A9" w:rsidP="00A1705B">
      <w:pPr>
        <w:pStyle w:val="NoSpacing"/>
        <w:rPr>
          <w:rFonts w:eastAsia="Times New Roman" w:cs="Helvetica"/>
          <w:b/>
          <w:bCs/>
          <w:color w:val="FF0000"/>
          <w:szCs w:val="24"/>
        </w:rPr>
      </w:pPr>
      <w:r w:rsidRPr="00D053A9">
        <w:rPr>
          <w:rFonts w:eastAsia="Times New Roman" w:cs="Helvetica"/>
          <w:b/>
          <w:bCs/>
          <w:color w:val="FF0000"/>
          <w:szCs w:val="24"/>
        </w:rPr>
        <w:t>Link announces candidacy for 10</w:t>
      </w:r>
      <w:r w:rsidRPr="00D053A9">
        <w:rPr>
          <w:rFonts w:eastAsia="Times New Roman" w:cs="Helvetica"/>
          <w:b/>
          <w:bCs/>
          <w:color w:val="FF0000"/>
          <w:szCs w:val="24"/>
          <w:vertAlign w:val="superscript"/>
        </w:rPr>
        <w:t>th</w:t>
      </w:r>
      <w:r w:rsidRPr="00D053A9">
        <w:rPr>
          <w:rFonts w:eastAsia="Times New Roman" w:cs="Helvetica"/>
          <w:b/>
          <w:bCs/>
          <w:color w:val="FF0000"/>
          <w:szCs w:val="24"/>
        </w:rPr>
        <w:t xml:space="preserve"> Senate District </w:t>
      </w:r>
    </w:p>
    <w:p w14:paraId="31F02680" w14:textId="495DA2D7" w:rsidR="00D053A9" w:rsidRDefault="00251D82" w:rsidP="00A1705B">
      <w:pPr>
        <w:pStyle w:val="NoSpacing"/>
        <w:rPr>
          <w:rFonts w:eastAsia="Times New Roman" w:cs="Helvetica"/>
          <w:szCs w:val="24"/>
        </w:rPr>
      </w:pPr>
      <w:r>
        <w:rPr>
          <w:rFonts w:eastAsia="Times New Roman" w:cs="Helvetica"/>
          <w:szCs w:val="24"/>
        </w:rPr>
        <w:t xml:space="preserve">Recently Cherie Link announced her intention to challenge State Senator Patty </w:t>
      </w:r>
      <w:proofErr w:type="spellStart"/>
      <w:r>
        <w:rPr>
          <w:rFonts w:eastAsia="Times New Roman" w:cs="Helvetica"/>
          <w:szCs w:val="24"/>
        </w:rPr>
        <w:t>Schachtner</w:t>
      </w:r>
      <w:proofErr w:type="spellEnd"/>
      <w:r>
        <w:rPr>
          <w:rFonts w:eastAsia="Times New Roman" w:cs="Helvetica"/>
          <w:szCs w:val="24"/>
        </w:rPr>
        <w:t xml:space="preserve"> for the 10</w:t>
      </w:r>
      <w:r w:rsidRPr="00251D82">
        <w:rPr>
          <w:rFonts w:eastAsia="Times New Roman" w:cs="Helvetica"/>
          <w:szCs w:val="24"/>
          <w:vertAlign w:val="superscript"/>
        </w:rPr>
        <w:t>th</w:t>
      </w:r>
      <w:r>
        <w:rPr>
          <w:rFonts w:eastAsia="Times New Roman" w:cs="Helvetica"/>
          <w:szCs w:val="24"/>
        </w:rPr>
        <w:t xml:space="preserve"> State Senate Seat in northwestern Wisconsin.  </w:t>
      </w:r>
      <w:proofErr w:type="spellStart"/>
      <w:r>
        <w:rPr>
          <w:rFonts w:eastAsia="Times New Roman" w:cs="Helvetica"/>
          <w:szCs w:val="24"/>
        </w:rPr>
        <w:t>Schachtner</w:t>
      </w:r>
      <w:proofErr w:type="spellEnd"/>
      <w:r>
        <w:rPr>
          <w:rFonts w:eastAsia="Times New Roman" w:cs="Helvetica"/>
          <w:szCs w:val="24"/>
        </w:rPr>
        <w:t xml:space="preserve"> has held the 10</w:t>
      </w:r>
      <w:r w:rsidRPr="00251D82">
        <w:rPr>
          <w:rFonts w:eastAsia="Times New Roman" w:cs="Helvetica"/>
          <w:szCs w:val="24"/>
          <w:vertAlign w:val="superscript"/>
        </w:rPr>
        <w:t>th</w:t>
      </w:r>
      <w:r>
        <w:rPr>
          <w:rFonts w:eastAsia="Times New Roman" w:cs="Helvetica"/>
          <w:szCs w:val="24"/>
        </w:rPr>
        <w:t xml:space="preserve"> </w:t>
      </w:r>
      <w:r>
        <w:rPr>
          <w:rFonts w:eastAsia="Times New Roman" w:cs="Helvetica"/>
          <w:szCs w:val="24"/>
        </w:rPr>
        <w:lastRenderedPageBreak/>
        <w:t xml:space="preserve">Senate District seat since wining a special election in January 2018 to fill out the term of former State Senator Shelia Harsdorf.  </w:t>
      </w:r>
    </w:p>
    <w:p w14:paraId="283CEC65" w14:textId="4445B3CF" w:rsidR="00251D82" w:rsidRDefault="00251D82" w:rsidP="00A1705B">
      <w:pPr>
        <w:pStyle w:val="NoSpacing"/>
        <w:rPr>
          <w:rFonts w:eastAsia="Times New Roman" w:cs="Helvetica"/>
          <w:szCs w:val="24"/>
        </w:rPr>
      </w:pPr>
    </w:p>
    <w:p w14:paraId="64C90FBA" w14:textId="74D47C4F" w:rsidR="00750DF8" w:rsidRDefault="00750DF8" w:rsidP="00251D82">
      <w:pPr>
        <w:pStyle w:val="NoSpacing"/>
        <w:rPr>
          <w:rFonts w:eastAsia="Times New Roman" w:cs="Helvetica"/>
          <w:szCs w:val="24"/>
        </w:rPr>
      </w:pPr>
      <w:r w:rsidRPr="00251D82">
        <w:rPr>
          <w:rFonts w:eastAsia="Times New Roman" w:cs="Helvetica"/>
          <w:szCs w:val="24"/>
        </w:rPr>
        <w:t xml:space="preserve">Link’s family owns Indianhead Glass in St. Croix Falls and has been active with the St. Croix Valley Home Builders Association and </w:t>
      </w:r>
      <w:r w:rsidR="00251D82" w:rsidRPr="00251D82">
        <w:rPr>
          <w:rFonts w:eastAsia="Times New Roman" w:cs="Helvetica"/>
          <w:szCs w:val="24"/>
        </w:rPr>
        <w:t xml:space="preserve">she </w:t>
      </w:r>
      <w:r w:rsidRPr="00251D82">
        <w:rPr>
          <w:rFonts w:eastAsia="Times New Roman" w:cs="Helvetica"/>
          <w:szCs w:val="24"/>
        </w:rPr>
        <w:t xml:space="preserve">recently attend </w:t>
      </w:r>
      <w:r w:rsidR="00251D82" w:rsidRPr="00251D82">
        <w:rPr>
          <w:rFonts w:eastAsia="Times New Roman" w:cs="Helvetica"/>
          <w:szCs w:val="24"/>
        </w:rPr>
        <w:t xml:space="preserve">the WBA </w:t>
      </w:r>
      <w:r w:rsidRPr="00251D82">
        <w:rPr>
          <w:rFonts w:eastAsia="Times New Roman" w:cs="Helvetica"/>
          <w:szCs w:val="24"/>
        </w:rPr>
        <w:t>regional town hall meeting in Eau Claire.</w:t>
      </w:r>
    </w:p>
    <w:p w14:paraId="16B1DAAA" w14:textId="1CCC15B3" w:rsidR="00251D82" w:rsidRDefault="00251D82" w:rsidP="00251D82">
      <w:pPr>
        <w:pStyle w:val="NoSpacing"/>
        <w:rPr>
          <w:rFonts w:eastAsia="Times New Roman" w:cs="Helvetica"/>
          <w:szCs w:val="24"/>
        </w:rPr>
      </w:pPr>
    </w:p>
    <w:p w14:paraId="5C6943E6" w14:textId="3C797281" w:rsidR="00251D82" w:rsidRPr="00251D82" w:rsidRDefault="00251D82" w:rsidP="00251D82">
      <w:pPr>
        <w:pStyle w:val="NoSpacing"/>
        <w:rPr>
          <w:rFonts w:eastAsia="Times New Roman" w:cs="Helvetica"/>
          <w:szCs w:val="24"/>
        </w:rPr>
      </w:pPr>
      <w:r w:rsidRPr="00251D82">
        <w:rPr>
          <w:color w:val="222222"/>
          <w:szCs w:val="24"/>
          <w:shd w:val="clear" w:color="auto" w:fill="FFFFFF"/>
        </w:rPr>
        <w:t>“The success of our district and state is dependent on providing good, affordable education for our children, to prepare them for successful careers, while also creating a viable workforce for our prospering economy,” Link stated.  “With a child at UW River Falls and UW Stout and many of their friends attending WITC and CVTC, I am committed to addressing the growing work skills gap and limited workforce in our trades.”</w:t>
      </w:r>
    </w:p>
    <w:p w14:paraId="671E9F24" w14:textId="77777777" w:rsidR="00251D82" w:rsidRPr="00251D82" w:rsidRDefault="00251D82" w:rsidP="00251D82">
      <w:pPr>
        <w:pStyle w:val="NoSpacing"/>
        <w:rPr>
          <w:rFonts w:eastAsia="Times New Roman" w:cs="Helvetica"/>
          <w:szCs w:val="24"/>
        </w:rPr>
      </w:pPr>
    </w:p>
    <w:p w14:paraId="106D4045" w14:textId="143DBF0D" w:rsidR="00750DF8" w:rsidRPr="00E17AC4" w:rsidRDefault="00750DF8" w:rsidP="00251D82">
      <w:pPr>
        <w:pStyle w:val="NoSpacing"/>
        <w:rPr>
          <w:rFonts w:eastAsia="Times New Roman" w:cs="Helvetica"/>
          <w:szCs w:val="24"/>
        </w:rPr>
      </w:pPr>
      <w:r w:rsidRPr="00E17AC4">
        <w:rPr>
          <w:rFonts w:eastAsia="Times New Roman" w:cs="Helvetica"/>
          <w:szCs w:val="24"/>
        </w:rPr>
        <w:t>If others announced their candidacy on the republican side, which according to election observers seems likely, a primary would be held on Tuesday, August 11, 2020</w:t>
      </w:r>
      <w:r w:rsidR="00E17AC4" w:rsidRPr="00E17AC4">
        <w:rPr>
          <w:rFonts w:eastAsia="Times New Roman" w:cs="Helvetica"/>
          <w:szCs w:val="24"/>
        </w:rPr>
        <w:t xml:space="preserve">. </w:t>
      </w:r>
    </w:p>
    <w:p w14:paraId="1FD70E4C" w14:textId="7137678E" w:rsidR="00E17AC4" w:rsidRDefault="00E17AC4" w:rsidP="00251D82">
      <w:pPr>
        <w:pStyle w:val="NoSpacing"/>
        <w:rPr>
          <w:rFonts w:eastAsia="Times New Roman" w:cs="Helvetica"/>
          <w:b/>
          <w:bCs/>
          <w:color w:val="FF0000"/>
          <w:szCs w:val="24"/>
        </w:rPr>
      </w:pPr>
    </w:p>
    <w:p w14:paraId="327B0AD3" w14:textId="47BE1448" w:rsidR="00F130CD" w:rsidRPr="00F130CD" w:rsidRDefault="00F130CD" w:rsidP="00F130CD">
      <w:pPr>
        <w:pStyle w:val="Heading1"/>
        <w:shd w:val="clear" w:color="auto" w:fill="FFFFFF"/>
        <w:spacing w:before="0" w:after="0" w:line="288" w:lineRule="atLeast"/>
        <w:rPr>
          <w:rFonts w:ascii="Liberation Sans" w:hAnsi="Liberation Sans"/>
          <w:color w:val="FF0000"/>
          <w:spacing w:val="-15"/>
          <w:sz w:val="24"/>
          <w:szCs w:val="24"/>
        </w:rPr>
      </w:pPr>
      <w:r>
        <w:rPr>
          <w:rFonts w:ascii="Liberation Sans" w:hAnsi="Liberation Sans"/>
          <w:color w:val="FF0000"/>
          <w:spacing w:val="-15"/>
          <w:sz w:val="24"/>
          <w:szCs w:val="24"/>
        </w:rPr>
        <w:t xml:space="preserve">From NAHB: </w:t>
      </w:r>
      <w:hyperlink r:id="rId10" w:tooltip="Permanent Link to FHA Announces New Condo Approval Rule" w:history="1">
        <w:r w:rsidRPr="00F130CD">
          <w:rPr>
            <w:rStyle w:val="Hyperlink"/>
            <w:rFonts w:ascii="Liberation Sans" w:hAnsi="Liberation Sans"/>
            <w:color w:val="FF0000"/>
            <w:spacing w:val="-15"/>
            <w:sz w:val="24"/>
            <w:szCs w:val="24"/>
            <w:u w:val="none"/>
          </w:rPr>
          <w:t>FHA Announces New Condo Approval Rule</w:t>
        </w:r>
      </w:hyperlink>
    </w:p>
    <w:p w14:paraId="01061D1E" w14:textId="3E3914BD" w:rsidR="00F130CD" w:rsidRPr="000B7025" w:rsidRDefault="00F130CD" w:rsidP="00F130CD">
      <w:pPr>
        <w:pStyle w:val="NormalWeb"/>
        <w:shd w:val="clear" w:color="auto" w:fill="FFFFFF"/>
        <w:spacing w:before="0" w:beforeAutospacing="0" w:after="225" w:afterAutospacing="0"/>
        <w:rPr>
          <w:rFonts w:ascii="Liberation Sans" w:hAnsi="Liberation Sans" w:cs="Helvetica"/>
        </w:rPr>
      </w:pPr>
      <w:r w:rsidRPr="000B7025">
        <w:rPr>
          <w:rFonts w:ascii="Liberation Sans" w:hAnsi="Liberation Sans" w:cs="Helvetica"/>
        </w:rPr>
        <w:t>The Federal Housing Administration (FHA) this week published a final regulation that establishes a new condominium approval process.</w:t>
      </w:r>
    </w:p>
    <w:p w14:paraId="6297ADCF" w14:textId="77777777" w:rsidR="00F130CD" w:rsidRPr="000B7025" w:rsidRDefault="00F130CD" w:rsidP="00F130CD">
      <w:pPr>
        <w:pStyle w:val="NormalWeb"/>
        <w:shd w:val="clear" w:color="auto" w:fill="FFFFFF"/>
        <w:spacing w:before="0" w:beforeAutospacing="0" w:after="225" w:afterAutospacing="0"/>
        <w:rPr>
          <w:rFonts w:ascii="Liberation Sans" w:hAnsi="Liberation Sans" w:cs="Helvetica"/>
        </w:rPr>
      </w:pPr>
      <w:r w:rsidRPr="000B7025">
        <w:rPr>
          <w:rFonts w:ascii="Liberation Sans" w:hAnsi="Liberation Sans" w:cs="Helvetica"/>
        </w:rPr>
        <w:t xml:space="preserve">The new rule reinstates FHA’s ability to </w:t>
      </w:r>
      <w:proofErr w:type="gramStart"/>
      <w:r w:rsidRPr="000B7025">
        <w:rPr>
          <w:rFonts w:ascii="Liberation Sans" w:hAnsi="Liberation Sans" w:cs="Helvetica"/>
        </w:rPr>
        <w:t>insure</w:t>
      </w:r>
      <w:proofErr w:type="gramEnd"/>
      <w:r w:rsidRPr="000B7025">
        <w:rPr>
          <w:rFonts w:ascii="Liberation Sans" w:hAnsi="Liberation Sans" w:cs="Helvetica"/>
        </w:rPr>
        <w:t xml:space="preserve"> a limited number of units in projects that have not received FHA approval and will also extend the recertification requirement for approved condominium projects from two to three years.</w:t>
      </w:r>
    </w:p>
    <w:p w14:paraId="6FF3DAF4" w14:textId="77777777" w:rsidR="00F130CD" w:rsidRPr="000B7025" w:rsidRDefault="00F130CD" w:rsidP="00F130CD">
      <w:pPr>
        <w:pStyle w:val="NormalWeb"/>
        <w:shd w:val="clear" w:color="auto" w:fill="FFFFFF"/>
        <w:spacing w:before="0" w:beforeAutospacing="0" w:after="225" w:afterAutospacing="0"/>
        <w:rPr>
          <w:rFonts w:ascii="Liberation Sans" w:hAnsi="Liberation Sans" w:cs="Helvetica"/>
        </w:rPr>
      </w:pPr>
      <w:r w:rsidRPr="000B7025">
        <w:rPr>
          <w:rFonts w:ascii="Liberation Sans" w:hAnsi="Liberation Sans" w:cs="Helvetica"/>
        </w:rPr>
        <w:t>However, in a provision strongly opposed by NAHB, FHA will no longer approve projects that are proposed or under construction. The rule will allow for project phasing, but each phase would have to be complete before approval.</w:t>
      </w:r>
    </w:p>
    <w:p w14:paraId="7923B880" w14:textId="77777777" w:rsidR="00F130CD" w:rsidRPr="000B7025" w:rsidRDefault="00F130CD" w:rsidP="00F130CD">
      <w:pPr>
        <w:pStyle w:val="NormalWeb"/>
        <w:shd w:val="clear" w:color="auto" w:fill="FFFFFF"/>
        <w:spacing w:before="0" w:beforeAutospacing="0" w:after="225" w:afterAutospacing="0"/>
        <w:rPr>
          <w:rFonts w:ascii="Liberation Sans" w:hAnsi="Liberation Sans" w:cs="Helvetica"/>
        </w:rPr>
      </w:pPr>
      <w:r w:rsidRPr="000B7025">
        <w:rPr>
          <w:rFonts w:ascii="Liberation Sans" w:hAnsi="Liberation Sans" w:cs="Helvetica"/>
        </w:rPr>
        <w:t>The rule, which becomes effective Oct. 15, 2019, will give the agency flexibility to adjust its criteria as market conditions change by setting ranges for the maximum and minimum thresholds for owner-occupancy, FHA insurance concentration and commercial space. The ranges give FHA the ability to increase or decrease these thresholds, based on a set of triggers, without providing the opportunity for public comment.</w:t>
      </w:r>
    </w:p>
    <w:p w14:paraId="6A69FC0F" w14:textId="77777777" w:rsidR="00F130CD" w:rsidRPr="000B7025" w:rsidRDefault="0046659A" w:rsidP="00F130CD">
      <w:pPr>
        <w:numPr>
          <w:ilvl w:val="0"/>
          <w:numId w:val="39"/>
        </w:numPr>
        <w:shd w:val="clear" w:color="auto" w:fill="FFFFFF"/>
        <w:spacing w:after="30" w:line="240" w:lineRule="auto"/>
        <w:ind w:left="300"/>
        <w:rPr>
          <w:rFonts w:ascii="Liberation Sans" w:hAnsi="Liberation Sans"/>
          <w:color w:val="454545"/>
          <w:sz w:val="24"/>
          <w:szCs w:val="24"/>
        </w:rPr>
      </w:pPr>
      <w:hyperlink r:id="rId11" w:tgtFrame="_blank" w:history="1">
        <w:r w:rsidR="00F130CD" w:rsidRPr="000B7025">
          <w:rPr>
            <w:rStyle w:val="Hyperlink"/>
            <w:rFonts w:ascii="Liberation Sans" w:hAnsi="Liberation Sans"/>
            <w:color w:val="336699"/>
            <w:sz w:val="24"/>
            <w:szCs w:val="24"/>
          </w:rPr>
          <w:t>HUD’s press release announcing the new rule</w:t>
        </w:r>
      </w:hyperlink>
    </w:p>
    <w:p w14:paraId="7EF7CB80" w14:textId="77777777" w:rsidR="00F130CD" w:rsidRPr="000B7025" w:rsidRDefault="0046659A" w:rsidP="00F130CD">
      <w:pPr>
        <w:numPr>
          <w:ilvl w:val="0"/>
          <w:numId w:val="39"/>
        </w:numPr>
        <w:shd w:val="clear" w:color="auto" w:fill="FFFFFF"/>
        <w:spacing w:after="30" w:line="240" w:lineRule="auto"/>
        <w:ind w:left="300"/>
        <w:rPr>
          <w:rFonts w:ascii="Liberation Sans" w:hAnsi="Liberation Sans"/>
          <w:color w:val="454545"/>
          <w:sz w:val="24"/>
          <w:szCs w:val="24"/>
        </w:rPr>
      </w:pPr>
      <w:hyperlink r:id="rId12" w:tgtFrame="_blank" w:history="1">
        <w:r w:rsidR="00F130CD" w:rsidRPr="000B7025">
          <w:rPr>
            <w:rStyle w:val="Hyperlink"/>
            <w:rFonts w:ascii="Liberation Sans" w:hAnsi="Liberation Sans"/>
            <w:color w:val="336699"/>
            <w:sz w:val="24"/>
            <w:szCs w:val="24"/>
          </w:rPr>
          <w:t>FHA’s new condominium approval regulation</w:t>
        </w:r>
      </w:hyperlink>
    </w:p>
    <w:p w14:paraId="1D0C8094" w14:textId="77777777" w:rsidR="00F130CD" w:rsidRPr="000B7025" w:rsidRDefault="0046659A" w:rsidP="00F130CD">
      <w:pPr>
        <w:numPr>
          <w:ilvl w:val="0"/>
          <w:numId w:val="39"/>
        </w:numPr>
        <w:shd w:val="clear" w:color="auto" w:fill="FFFFFF"/>
        <w:spacing w:after="30" w:line="240" w:lineRule="auto"/>
        <w:ind w:left="300"/>
        <w:rPr>
          <w:rFonts w:ascii="Liberation Sans" w:hAnsi="Liberation Sans"/>
          <w:color w:val="454545"/>
          <w:sz w:val="24"/>
          <w:szCs w:val="24"/>
        </w:rPr>
      </w:pPr>
      <w:hyperlink r:id="rId13" w:tgtFrame="_blank" w:history="1">
        <w:r w:rsidR="00F130CD" w:rsidRPr="000B7025">
          <w:rPr>
            <w:rStyle w:val="Hyperlink"/>
            <w:rFonts w:ascii="Liberation Sans" w:hAnsi="Liberation Sans"/>
            <w:color w:val="336699"/>
            <w:sz w:val="24"/>
            <w:szCs w:val="24"/>
          </w:rPr>
          <w:t xml:space="preserve">FHA’s changes to its </w:t>
        </w:r>
        <w:proofErr w:type="gramStart"/>
        <w:r w:rsidR="00F130CD" w:rsidRPr="000B7025">
          <w:rPr>
            <w:rStyle w:val="Hyperlink"/>
            <w:rFonts w:ascii="Liberation Sans" w:hAnsi="Liberation Sans"/>
            <w:color w:val="336699"/>
            <w:sz w:val="24"/>
            <w:szCs w:val="24"/>
          </w:rPr>
          <w:t>Single Family</w:t>
        </w:r>
        <w:proofErr w:type="gramEnd"/>
        <w:r w:rsidR="00F130CD" w:rsidRPr="000B7025">
          <w:rPr>
            <w:rStyle w:val="Hyperlink"/>
            <w:rFonts w:ascii="Liberation Sans" w:hAnsi="Liberation Sans"/>
            <w:color w:val="336699"/>
            <w:sz w:val="24"/>
            <w:szCs w:val="24"/>
          </w:rPr>
          <w:t xml:space="preserve"> Handbook</w:t>
        </w:r>
      </w:hyperlink>
    </w:p>
    <w:p w14:paraId="2D83D8AE" w14:textId="77777777" w:rsidR="00F130CD" w:rsidRPr="000B7025" w:rsidRDefault="00F130CD" w:rsidP="00F130CD">
      <w:pPr>
        <w:shd w:val="clear" w:color="auto" w:fill="FFFFFF"/>
        <w:spacing w:after="30" w:line="240" w:lineRule="auto"/>
        <w:ind w:left="300"/>
        <w:rPr>
          <w:rFonts w:ascii="Liberation Sans" w:hAnsi="Liberation Sans"/>
          <w:color w:val="454545"/>
          <w:sz w:val="24"/>
          <w:szCs w:val="24"/>
        </w:rPr>
      </w:pPr>
    </w:p>
    <w:p w14:paraId="4FC9EA37" w14:textId="03AD618C" w:rsidR="00F130CD" w:rsidRPr="000B7025" w:rsidRDefault="00F130CD" w:rsidP="00F130CD">
      <w:pPr>
        <w:shd w:val="clear" w:color="auto" w:fill="FFFFFF"/>
        <w:spacing w:after="30" w:line="240" w:lineRule="auto"/>
        <w:ind w:left="-60"/>
        <w:rPr>
          <w:rFonts w:ascii="Liberation Sans" w:eastAsia="Times New Roman" w:hAnsi="Liberation Sans" w:cs="Helvetica"/>
          <w:sz w:val="24"/>
          <w:szCs w:val="24"/>
        </w:rPr>
      </w:pPr>
      <w:r w:rsidRPr="000B7025">
        <w:rPr>
          <w:rFonts w:ascii="Liberation Sans" w:hAnsi="Liberation Sans"/>
          <w:color w:val="454545"/>
          <w:sz w:val="24"/>
          <w:szCs w:val="24"/>
        </w:rPr>
        <w:t>For more information, contact </w:t>
      </w:r>
      <w:hyperlink r:id="rId14" w:history="1">
        <w:r w:rsidRPr="000B7025">
          <w:rPr>
            <w:rStyle w:val="Hyperlink"/>
            <w:rFonts w:ascii="Liberation Sans" w:hAnsi="Liberation Sans"/>
            <w:color w:val="336699"/>
            <w:sz w:val="24"/>
            <w:szCs w:val="24"/>
          </w:rPr>
          <w:t>Curtis Milton</w:t>
        </w:r>
      </w:hyperlink>
      <w:r w:rsidRPr="000B7025">
        <w:rPr>
          <w:rFonts w:ascii="Liberation Sans" w:hAnsi="Liberation Sans"/>
          <w:color w:val="454545"/>
          <w:sz w:val="24"/>
          <w:szCs w:val="24"/>
        </w:rPr>
        <w:t> at 800-368-5242 x8597.</w:t>
      </w:r>
    </w:p>
    <w:p w14:paraId="758CA36D" w14:textId="77777777" w:rsidR="00F130CD" w:rsidRPr="000B7025" w:rsidRDefault="00F130CD" w:rsidP="00251D82">
      <w:pPr>
        <w:pStyle w:val="NoSpacing"/>
        <w:rPr>
          <w:rFonts w:eastAsia="Times New Roman" w:cs="Helvetica"/>
          <w:szCs w:val="24"/>
        </w:rPr>
      </w:pPr>
    </w:p>
    <w:sectPr w:rsidR="00F130CD" w:rsidRPr="000B7025" w:rsidSect="00D029AD">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2CE6" w14:textId="77777777" w:rsidR="0046659A" w:rsidRDefault="0046659A" w:rsidP="008F1359">
      <w:pPr>
        <w:spacing w:after="0" w:line="240" w:lineRule="auto"/>
      </w:pPr>
      <w:r>
        <w:separator/>
      </w:r>
    </w:p>
  </w:endnote>
  <w:endnote w:type="continuationSeparator" w:id="0">
    <w:p w14:paraId="0F569753" w14:textId="77777777" w:rsidR="0046659A" w:rsidRDefault="0046659A"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74FB922E" w:rsidR="008F1359" w:rsidRPr="008F1359" w:rsidRDefault="00750DF8" w:rsidP="00B068AF">
        <w:pPr>
          <w:pStyle w:val="Footer"/>
          <w:jc w:val="right"/>
          <w:rPr>
            <w:sz w:val="20"/>
            <w:szCs w:val="20"/>
          </w:rPr>
        </w:pPr>
        <w:r>
          <w:rPr>
            <w:sz w:val="20"/>
            <w:szCs w:val="20"/>
          </w:rPr>
          <w:t>August</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5DE4" w14:textId="77777777" w:rsidR="0046659A" w:rsidRDefault="0046659A" w:rsidP="008F1359">
      <w:pPr>
        <w:spacing w:after="0" w:line="240" w:lineRule="auto"/>
      </w:pPr>
      <w:r>
        <w:separator/>
      </w:r>
    </w:p>
  </w:footnote>
  <w:footnote w:type="continuationSeparator" w:id="0">
    <w:p w14:paraId="38E844DC" w14:textId="77777777" w:rsidR="0046659A" w:rsidRDefault="0046659A"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4"/>
  </w:num>
  <w:num w:numId="5">
    <w:abstractNumId w:val="30"/>
  </w:num>
  <w:num w:numId="6">
    <w:abstractNumId w:val="23"/>
  </w:num>
  <w:num w:numId="7">
    <w:abstractNumId w:val="9"/>
  </w:num>
  <w:num w:numId="8">
    <w:abstractNumId w:val="2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13"/>
  </w:num>
  <w:num w:numId="14">
    <w:abstractNumId w:val="32"/>
  </w:num>
  <w:num w:numId="15">
    <w:abstractNumId w:val="26"/>
  </w:num>
  <w:num w:numId="16">
    <w:abstractNumId w:val="24"/>
  </w:num>
  <w:num w:numId="17">
    <w:abstractNumId w:val="34"/>
  </w:num>
  <w:num w:numId="18">
    <w:abstractNumId w:val="6"/>
  </w:num>
  <w:num w:numId="19">
    <w:abstractNumId w:val="11"/>
  </w:num>
  <w:num w:numId="20">
    <w:abstractNumId w:val="37"/>
  </w:num>
  <w:num w:numId="21">
    <w:abstractNumId w:val="33"/>
  </w:num>
  <w:num w:numId="22">
    <w:abstractNumId w:val="4"/>
  </w:num>
  <w:num w:numId="23">
    <w:abstractNumId w:val="2"/>
  </w:num>
  <w:num w:numId="24">
    <w:abstractNumId w:val="17"/>
  </w:num>
  <w:num w:numId="25">
    <w:abstractNumId w:val="8"/>
  </w:num>
  <w:num w:numId="26">
    <w:abstractNumId w:val="20"/>
  </w:num>
  <w:num w:numId="27">
    <w:abstractNumId w:val="1"/>
  </w:num>
  <w:num w:numId="28">
    <w:abstractNumId w:val="18"/>
  </w:num>
  <w:num w:numId="29">
    <w:abstractNumId w:val="35"/>
  </w:num>
  <w:num w:numId="30">
    <w:abstractNumId w:val="36"/>
  </w:num>
  <w:num w:numId="31">
    <w:abstractNumId w:val="16"/>
  </w:num>
  <w:num w:numId="32">
    <w:abstractNumId w:val="12"/>
  </w:num>
  <w:num w:numId="33">
    <w:abstractNumId w:val="3"/>
  </w:num>
  <w:num w:numId="34">
    <w:abstractNumId w:val="19"/>
  </w:num>
  <w:num w:numId="35">
    <w:abstractNumId w:val="29"/>
  </w:num>
  <w:num w:numId="36">
    <w:abstractNumId w:val="38"/>
  </w:num>
  <w:num w:numId="37">
    <w:abstractNumId w:val="28"/>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B7025"/>
    <w:rsid w:val="000D1E98"/>
    <w:rsid w:val="00100638"/>
    <w:rsid w:val="0011118D"/>
    <w:rsid w:val="00120756"/>
    <w:rsid w:val="0012374E"/>
    <w:rsid w:val="0012397D"/>
    <w:rsid w:val="00127BC2"/>
    <w:rsid w:val="00130EC5"/>
    <w:rsid w:val="0014030E"/>
    <w:rsid w:val="00145292"/>
    <w:rsid w:val="00164B32"/>
    <w:rsid w:val="00170C2D"/>
    <w:rsid w:val="00171D63"/>
    <w:rsid w:val="00187351"/>
    <w:rsid w:val="0019142D"/>
    <w:rsid w:val="00197184"/>
    <w:rsid w:val="001E6E45"/>
    <w:rsid w:val="001F0333"/>
    <w:rsid w:val="001F1B37"/>
    <w:rsid w:val="002069B5"/>
    <w:rsid w:val="00227B95"/>
    <w:rsid w:val="0023058A"/>
    <w:rsid w:val="002401F7"/>
    <w:rsid w:val="00246F8E"/>
    <w:rsid w:val="00251787"/>
    <w:rsid w:val="00251D82"/>
    <w:rsid w:val="00255CBB"/>
    <w:rsid w:val="002619E0"/>
    <w:rsid w:val="00261D8A"/>
    <w:rsid w:val="002802CC"/>
    <w:rsid w:val="00284B77"/>
    <w:rsid w:val="002851FC"/>
    <w:rsid w:val="00287CC9"/>
    <w:rsid w:val="002A419B"/>
    <w:rsid w:val="002B528D"/>
    <w:rsid w:val="002B799C"/>
    <w:rsid w:val="002E48F4"/>
    <w:rsid w:val="002E661F"/>
    <w:rsid w:val="002E7D31"/>
    <w:rsid w:val="00313868"/>
    <w:rsid w:val="003337C8"/>
    <w:rsid w:val="00336720"/>
    <w:rsid w:val="0034420B"/>
    <w:rsid w:val="00350536"/>
    <w:rsid w:val="00356A37"/>
    <w:rsid w:val="003634B4"/>
    <w:rsid w:val="003741B3"/>
    <w:rsid w:val="003827C6"/>
    <w:rsid w:val="003D0280"/>
    <w:rsid w:val="003D4C2D"/>
    <w:rsid w:val="004073CC"/>
    <w:rsid w:val="004126F8"/>
    <w:rsid w:val="00414237"/>
    <w:rsid w:val="00421877"/>
    <w:rsid w:val="00441443"/>
    <w:rsid w:val="00441544"/>
    <w:rsid w:val="00443235"/>
    <w:rsid w:val="00451F1E"/>
    <w:rsid w:val="004615C2"/>
    <w:rsid w:val="0046590B"/>
    <w:rsid w:val="0046659A"/>
    <w:rsid w:val="0047034B"/>
    <w:rsid w:val="004746B8"/>
    <w:rsid w:val="004813EC"/>
    <w:rsid w:val="0048222C"/>
    <w:rsid w:val="004A0C7B"/>
    <w:rsid w:val="004A3E99"/>
    <w:rsid w:val="004A5E21"/>
    <w:rsid w:val="004B628D"/>
    <w:rsid w:val="004D7A39"/>
    <w:rsid w:val="004F4FAF"/>
    <w:rsid w:val="004F6811"/>
    <w:rsid w:val="005020A9"/>
    <w:rsid w:val="00507537"/>
    <w:rsid w:val="00507CC7"/>
    <w:rsid w:val="0051722E"/>
    <w:rsid w:val="005173B3"/>
    <w:rsid w:val="00594D0D"/>
    <w:rsid w:val="005C6440"/>
    <w:rsid w:val="005D00CB"/>
    <w:rsid w:val="005F4BB9"/>
    <w:rsid w:val="0062023D"/>
    <w:rsid w:val="006274FE"/>
    <w:rsid w:val="006475B6"/>
    <w:rsid w:val="00647BFE"/>
    <w:rsid w:val="00647DC7"/>
    <w:rsid w:val="00650B52"/>
    <w:rsid w:val="006542E2"/>
    <w:rsid w:val="0065788A"/>
    <w:rsid w:val="00663198"/>
    <w:rsid w:val="00663773"/>
    <w:rsid w:val="006704A2"/>
    <w:rsid w:val="00674719"/>
    <w:rsid w:val="00693942"/>
    <w:rsid w:val="006E4C33"/>
    <w:rsid w:val="006E725D"/>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D4B6A"/>
    <w:rsid w:val="007F6818"/>
    <w:rsid w:val="00800B4E"/>
    <w:rsid w:val="0080466C"/>
    <w:rsid w:val="008078F5"/>
    <w:rsid w:val="008112E8"/>
    <w:rsid w:val="008123CD"/>
    <w:rsid w:val="008135B3"/>
    <w:rsid w:val="00825811"/>
    <w:rsid w:val="00851416"/>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6A22"/>
    <w:rsid w:val="00936886"/>
    <w:rsid w:val="00953972"/>
    <w:rsid w:val="00957F14"/>
    <w:rsid w:val="00963FDF"/>
    <w:rsid w:val="00972A2A"/>
    <w:rsid w:val="00992C9F"/>
    <w:rsid w:val="009E3E10"/>
    <w:rsid w:val="009F60D1"/>
    <w:rsid w:val="00A07CDE"/>
    <w:rsid w:val="00A1705B"/>
    <w:rsid w:val="00A24B6F"/>
    <w:rsid w:val="00A27C9E"/>
    <w:rsid w:val="00A40F48"/>
    <w:rsid w:val="00A43C2A"/>
    <w:rsid w:val="00A47180"/>
    <w:rsid w:val="00A56014"/>
    <w:rsid w:val="00A63AC3"/>
    <w:rsid w:val="00A7284F"/>
    <w:rsid w:val="00A75529"/>
    <w:rsid w:val="00AC518D"/>
    <w:rsid w:val="00AC7F40"/>
    <w:rsid w:val="00AE096D"/>
    <w:rsid w:val="00B068AF"/>
    <w:rsid w:val="00B1072E"/>
    <w:rsid w:val="00B14A52"/>
    <w:rsid w:val="00B23C1B"/>
    <w:rsid w:val="00B40899"/>
    <w:rsid w:val="00B464B9"/>
    <w:rsid w:val="00B50C08"/>
    <w:rsid w:val="00B762C8"/>
    <w:rsid w:val="00B86EA6"/>
    <w:rsid w:val="00B91176"/>
    <w:rsid w:val="00BA2447"/>
    <w:rsid w:val="00BA2BF0"/>
    <w:rsid w:val="00BB4606"/>
    <w:rsid w:val="00BD04C3"/>
    <w:rsid w:val="00BD62FE"/>
    <w:rsid w:val="00BD65EA"/>
    <w:rsid w:val="00BF3469"/>
    <w:rsid w:val="00C345F7"/>
    <w:rsid w:val="00C41323"/>
    <w:rsid w:val="00C74ED4"/>
    <w:rsid w:val="00CA49B0"/>
    <w:rsid w:val="00CC19D3"/>
    <w:rsid w:val="00CD1BB3"/>
    <w:rsid w:val="00CE31FA"/>
    <w:rsid w:val="00D01A0D"/>
    <w:rsid w:val="00D029AD"/>
    <w:rsid w:val="00D04744"/>
    <w:rsid w:val="00D053A9"/>
    <w:rsid w:val="00D265AD"/>
    <w:rsid w:val="00D3276B"/>
    <w:rsid w:val="00D35474"/>
    <w:rsid w:val="00D44737"/>
    <w:rsid w:val="00D54411"/>
    <w:rsid w:val="00D9324E"/>
    <w:rsid w:val="00D944CD"/>
    <w:rsid w:val="00DA1441"/>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96DFF"/>
    <w:rsid w:val="00EB13C4"/>
    <w:rsid w:val="00EF5C66"/>
    <w:rsid w:val="00F130CD"/>
    <w:rsid w:val="00F20A79"/>
    <w:rsid w:val="00F2533E"/>
    <w:rsid w:val="00F30662"/>
    <w:rsid w:val="00F41283"/>
    <w:rsid w:val="00F531AA"/>
    <w:rsid w:val="00F8735E"/>
    <w:rsid w:val="00FC3EEE"/>
    <w:rsid w:val="00FC4AB1"/>
    <w:rsid w:val="00FC752B"/>
    <w:rsid w:val="00FD01DC"/>
    <w:rsid w:val="00FD6F3A"/>
    <w:rsid w:val="00FD7B17"/>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sites/dfiles/OCHCO/documents/4000.1hsg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public-inspection.federalregister.gov/2019-172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ess/press_releases_media_advisories/HUD_No_19_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hbnow.com/2019/08/fha-announces-new-condo-approval-rule/" TargetMode="External"/><Relationship Id="rId4" Type="http://schemas.openxmlformats.org/officeDocument/2006/relationships/settings" Target="settings.xml"/><Relationship Id="rId9" Type="http://schemas.openxmlformats.org/officeDocument/2006/relationships/hyperlink" Target="mailto:bboycks@wisbuild.org?subject=DSPS%20Issues" TargetMode="External"/><Relationship Id="rId14" Type="http://schemas.openxmlformats.org/officeDocument/2006/relationships/hyperlink" Target="mailto:cmilton@na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070F-5759-4BE5-A3CC-58983E95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12</cp:revision>
  <dcterms:created xsi:type="dcterms:W3CDTF">2019-08-19T18:50:00Z</dcterms:created>
  <dcterms:modified xsi:type="dcterms:W3CDTF">2019-08-21T16:13:00Z</dcterms:modified>
</cp:coreProperties>
</file>