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1B0E" w14:textId="77777777" w:rsidR="00CA49B0" w:rsidRDefault="008F1359" w:rsidP="00CA49B0">
      <w:pPr>
        <w:autoSpaceDE w:val="0"/>
        <w:autoSpaceDN w:val="0"/>
        <w:jc w:val="center"/>
        <w:rPr>
          <w:rFonts w:ascii="Arial" w:hAnsi="Arial" w:cs="Arial"/>
          <w:b/>
          <w:i/>
          <w:sz w:val="24"/>
          <w:szCs w:val="24"/>
        </w:rPr>
      </w:pPr>
      <w:r w:rsidRPr="00C56B69">
        <w:rPr>
          <w:rFonts w:ascii="Arial" w:hAnsi="Arial" w:cs="Arial"/>
          <w:b/>
          <w:i/>
          <w:noProof/>
          <w:sz w:val="24"/>
          <w:szCs w:val="24"/>
        </w:rPr>
        <w:drawing>
          <wp:anchor distT="0" distB="0" distL="114300" distR="114300" simplePos="0" relativeHeight="251658240" behindDoc="1" locked="0" layoutInCell="1" allowOverlap="1" wp14:anchorId="2F83568D" wp14:editId="5C9C2594">
            <wp:simplePos x="0" y="0"/>
            <wp:positionH relativeFrom="column">
              <wp:posOffset>-38100</wp:posOffset>
            </wp:positionH>
            <wp:positionV relativeFrom="paragraph">
              <wp:posOffset>9525</wp:posOffset>
            </wp:positionV>
            <wp:extent cx="2755900" cy="533400"/>
            <wp:effectExtent l="0" t="0" r="6350" b="0"/>
            <wp:wrapTight wrapText="bothSides">
              <wp:wrapPolygon edited="0">
                <wp:start x="747" y="0"/>
                <wp:lineTo x="0" y="6171"/>
                <wp:lineTo x="0" y="10029"/>
                <wp:lineTo x="1493" y="20829"/>
                <wp:lineTo x="1642" y="20829"/>
                <wp:lineTo x="21500" y="20829"/>
                <wp:lineTo x="21500" y="0"/>
                <wp:lineTo x="747" y="0"/>
              </wp:wrapPolygon>
            </wp:wrapTight>
            <wp:docPr id="8" name="Picture 7" descr="wba-logo-pop-dot-2015"/>
            <wp:cNvGraphicFramePr/>
            <a:graphic xmlns:a="http://schemas.openxmlformats.org/drawingml/2006/main">
              <a:graphicData uri="http://schemas.openxmlformats.org/drawingml/2006/picture">
                <pic:pic xmlns:pic="http://schemas.openxmlformats.org/drawingml/2006/picture">
                  <pic:nvPicPr>
                    <pic:cNvPr id="0" name="Picture 1" descr="wba-logo-pop-dot-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4CD627" w14:textId="25865341" w:rsidR="00CA49B0" w:rsidRPr="00A63AC3" w:rsidRDefault="00D9324E" w:rsidP="000B5FFD">
      <w:pPr>
        <w:pStyle w:val="NoSpacing"/>
        <w:ind w:left="2160" w:firstLine="720"/>
        <w:rPr>
          <w:b/>
          <w:sz w:val="28"/>
          <w:szCs w:val="28"/>
        </w:rPr>
      </w:pPr>
      <w:r w:rsidRPr="00A63AC3">
        <w:rPr>
          <w:b/>
          <w:sz w:val="28"/>
          <w:szCs w:val="28"/>
        </w:rPr>
        <w:t xml:space="preserve">Advocacy Digest | </w:t>
      </w:r>
      <w:r w:rsidR="00886667">
        <w:rPr>
          <w:b/>
          <w:sz w:val="28"/>
          <w:szCs w:val="28"/>
        </w:rPr>
        <w:t>April</w:t>
      </w:r>
      <w:r w:rsidR="007D4030">
        <w:rPr>
          <w:b/>
          <w:sz w:val="28"/>
          <w:szCs w:val="28"/>
        </w:rPr>
        <w:t xml:space="preserve"> 2</w:t>
      </w:r>
      <w:r w:rsidR="00886667">
        <w:rPr>
          <w:b/>
          <w:sz w:val="28"/>
          <w:szCs w:val="28"/>
        </w:rPr>
        <w:t>0</w:t>
      </w:r>
      <w:r w:rsidR="00E76AED">
        <w:rPr>
          <w:b/>
          <w:sz w:val="28"/>
          <w:szCs w:val="28"/>
        </w:rPr>
        <w:t>, 202</w:t>
      </w:r>
      <w:r w:rsidR="00515147">
        <w:rPr>
          <w:b/>
          <w:sz w:val="28"/>
          <w:szCs w:val="28"/>
        </w:rPr>
        <w:t>2</w:t>
      </w:r>
    </w:p>
    <w:p w14:paraId="08C08FDB" w14:textId="4F7F7D16" w:rsidR="00D265AD" w:rsidRDefault="008F1359" w:rsidP="000B5FFD">
      <w:pPr>
        <w:pStyle w:val="NormalWeb"/>
        <w:shd w:val="clear" w:color="auto" w:fill="FFFFFF"/>
        <w:spacing w:before="0" w:beforeAutospacing="0" w:after="0" w:afterAutospacing="0"/>
        <w:ind w:left="3600" w:firstLine="720"/>
        <w:rPr>
          <w:rStyle w:val="Strong"/>
          <w:rFonts w:ascii="Liberation Sans" w:hAnsi="Liberation Sans" w:cs="Arial"/>
        </w:rPr>
      </w:pPr>
      <w:r w:rsidRPr="00A63AC3">
        <w:rPr>
          <w:rStyle w:val="Strong"/>
          <w:rFonts w:ascii="Liberation Sans" w:hAnsi="Liberation Sans" w:cs="Arial"/>
        </w:rPr>
        <w:t>Brad Boycks, Executive Director</w:t>
      </w:r>
    </w:p>
    <w:p w14:paraId="66C59AC2" w14:textId="7AD6E044" w:rsidR="000047B4" w:rsidRDefault="000047B4" w:rsidP="000047B4"/>
    <w:p w14:paraId="5CF1E494" w14:textId="2C4A7A11" w:rsidR="00B911F2" w:rsidRDefault="00886667" w:rsidP="000047B4">
      <w:pPr>
        <w:pStyle w:val="NoSpacing"/>
        <w:rPr>
          <w:iCs/>
        </w:rPr>
      </w:pPr>
      <w:r>
        <w:rPr>
          <w:iCs/>
        </w:rPr>
        <w:t>On Friday, April 15</w:t>
      </w:r>
      <w:r w:rsidR="006F7FE7">
        <w:rPr>
          <w:iCs/>
        </w:rPr>
        <w:t>,</w:t>
      </w:r>
      <w:r>
        <w:rPr>
          <w:iCs/>
        </w:rPr>
        <w:t xml:space="preserve"> Governor Evers announced that he had acted on the remaining bills that were passed by the Wisconsin Legislature prior to both houses adjourning and completing their work for the 2021-2022.</w:t>
      </w:r>
    </w:p>
    <w:p w14:paraId="42306F1B" w14:textId="57233BA5" w:rsidR="00886667" w:rsidRDefault="00886667" w:rsidP="000047B4">
      <w:pPr>
        <w:pStyle w:val="NoSpacing"/>
        <w:rPr>
          <w:iCs/>
        </w:rPr>
      </w:pPr>
    </w:p>
    <w:p w14:paraId="7DB404CD" w14:textId="07AB9779" w:rsidR="00886667" w:rsidRDefault="00886667" w:rsidP="000047B4">
      <w:pPr>
        <w:pStyle w:val="NoSpacing"/>
        <w:rPr>
          <w:iCs/>
        </w:rPr>
      </w:pPr>
      <w:r>
        <w:rPr>
          <w:iCs/>
        </w:rPr>
        <w:t>Enclosed below is summary of the major issues that were passed, items that were vetoed by Governor Evers, bills stopped by WBA’s lobbying effort, and one item that still may be considered later this year, a review of the commercial building code.</w:t>
      </w:r>
    </w:p>
    <w:p w14:paraId="5CDE9F7F" w14:textId="6399C139" w:rsidR="00886667" w:rsidRDefault="00886667" w:rsidP="000047B4">
      <w:pPr>
        <w:pStyle w:val="NoSpacing"/>
        <w:rPr>
          <w:iCs/>
        </w:rPr>
      </w:pPr>
    </w:p>
    <w:p w14:paraId="1C968BBD" w14:textId="4039A702" w:rsidR="00886667" w:rsidRDefault="00886667" w:rsidP="000047B4">
      <w:pPr>
        <w:pStyle w:val="NoSpacing"/>
        <w:rPr>
          <w:iCs/>
        </w:rPr>
      </w:pPr>
      <w:r>
        <w:rPr>
          <w:iCs/>
        </w:rPr>
        <w:t>Thank you for your efforts to assure another successful lobbying effort to help keep Wisconsin housing affordable for Wisconsin families.</w:t>
      </w:r>
    </w:p>
    <w:p w14:paraId="7EC8C07A" w14:textId="77777777" w:rsidR="006F7FE7" w:rsidRDefault="006F7FE7" w:rsidP="000047B4">
      <w:pPr>
        <w:pStyle w:val="NoSpacing"/>
        <w:rPr>
          <w:iCs/>
        </w:rPr>
      </w:pPr>
    </w:p>
    <w:p w14:paraId="6C53BB66" w14:textId="161D2B35" w:rsidR="006E5625" w:rsidRDefault="00886667" w:rsidP="006E5625">
      <w:pPr>
        <w:rPr>
          <w:rFonts w:ascii="Liberation Sans" w:hAnsi="Liberation Sans"/>
          <w:b/>
          <w:bCs/>
          <w:sz w:val="28"/>
          <w:szCs w:val="28"/>
        </w:rPr>
      </w:pPr>
      <w:r w:rsidRPr="006E5625">
        <w:rPr>
          <w:rFonts w:ascii="Liberation Sans" w:hAnsi="Liberation Sans"/>
          <w:b/>
          <w:bCs/>
          <w:sz w:val="28"/>
          <w:szCs w:val="28"/>
        </w:rPr>
        <w:t>Passed</w:t>
      </w:r>
      <w:r w:rsidR="006E5625">
        <w:rPr>
          <w:rFonts w:ascii="Liberation Sans" w:hAnsi="Liberation Sans"/>
          <w:b/>
          <w:bCs/>
          <w:sz w:val="28"/>
          <w:szCs w:val="28"/>
        </w:rPr>
        <w:t xml:space="preserve"> and </w:t>
      </w:r>
      <w:r w:rsidR="006F7FE7">
        <w:rPr>
          <w:rFonts w:ascii="Liberation Sans" w:hAnsi="Liberation Sans"/>
          <w:b/>
          <w:bCs/>
          <w:sz w:val="28"/>
          <w:szCs w:val="28"/>
        </w:rPr>
        <w:t>S</w:t>
      </w:r>
      <w:r w:rsidR="006E5625">
        <w:rPr>
          <w:rFonts w:ascii="Liberation Sans" w:hAnsi="Liberation Sans"/>
          <w:b/>
          <w:bCs/>
          <w:sz w:val="28"/>
          <w:szCs w:val="28"/>
        </w:rPr>
        <w:t xml:space="preserve">igned </w:t>
      </w:r>
      <w:r w:rsidR="006F7FE7">
        <w:rPr>
          <w:rFonts w:ascii="Liberation Sans" w:hAnsi="Liberation Sans"/>
          <w:b/>
          <w:bCs/>
          <w:sz w:val="28"/>
          <w:szCs w:val="28"/>
        </w:rPr>
        <w:t>I</w:t>
      </w:r>
      <w:r w:rsidR="006E5625">
        <w:rPr>
          <w:rFonts w:ascii="Liberation Sans" w:hAnsi="Liberation Sans"/>
          <w:b/>
          <w:bCs/>
          <w:sz w:val="28"/>
          <w:szCs w:val="28"/>
        </w:rPr>
        <w:t xml:space="preserve">nto </w:t>
      </w:r>
      <w:r w:rsidR="006F7FE7">
        <w:rPr>
          <w:rFonts w:ascii="Liberation Sans" w:hAnsi="Liberation Sans"/>
          <w:b/>
          <w:bCs/>
          <w:sz w:val="28"/>
          <w:szCs w:val="28"/>
        </w:rPr>
        <w:t>L</w:t>
      </w:r>
      <w:r w:rsidR="006E5625">
        <w:rPr>
          <w:rFonts w:ascii="Liberation Sans" w:hAnsi="Liberation Sans"/>
          <w:b/>
          <w:bCs/>
          <w:sz w:val="28"/>
          <w:szCs w:val="28"/>
        </w:rPr>
        <w:t>aw:</w:t>
      </w:r>
    </w:p>
    <w:p w14:paraId="5DBBFE1C" w14:textId="29A9A60B" w:rsidR="00886667" w:rsidRPr="006E5625" w:rsidRDefault="004D2CE6" w:rsidP="006E5625">
      <w:pPr>
        <w:pStyle w:val="ListParagraph"/>
        <w:numPr>
          <w:ilvl w:val="0"/>
          <w:numId w:val="21"/>
        </w:numPr>
        <w:rPr>
          <w:rFonts w:ascii="Liberation Sans" w:hAnsi="Liberation Sans"/>
          <w:iCs/>
          <w:sz w:val="28"/>
          <w:szCs w:val="28"/>
        </w:rPr>
      </w:pPr>
      <w:hyperlink r:id="rId9" w:history="1">
        <w:r w:rsidR="00886667" w:rsidRPr="006E5625">
          <w:rPr>
            <w:rStyle w:val="Hyperlink"/>
            <w:rFonts w:ascii="Liberation Sans" w:hAnsi="Liberation Sans"/>
            <w:iCs/>
            <w:sz w:val="28"/>
            <w:szCs w:val="28"/>
          </w:rPr>
          <w:t>2021 Wisconsin Act 1</w:t>
        </w:r>
      </w:hyperlink>
      <w:r w:rsidR="00886667" w:rsidRPr="006E5625">
        <w:rPr>
          <w:rFonts w:ascii="Liberation Sans" w:hAnsi="Liberation Sans"/>
          <w:iCs/>
          <w:sz w:val="28"/>
          <w:szCs w:val="28"/>
        </w:rPr>
        <w:t>: exempts PPP loans from state income and franchise tax and allows deduction of expenses paid from such income</w:t>
      </w:r>
    </w:p>
    <w:p w14:paraId="10105F20" w14:textId="77777777" w:rsidR="00886667" w:rsidRPr="006E5625" w:rsidRDefault="004D2CE6" w:rsidP="006E5625">
      <w:pPr>
        <w:pStyle w:val="ListParagraph"/>
        <w:numPr>
          <w:ilvl w:val="0"/>
          <w:numId w:val="21"/>
        </w:numPr>
        <w:spacing w:after="0" w:line="240" w:lineRule="auto"/>
        <w:rPr>
          <w:rFonts w:ascii="Liberation Sans" w:hAnsi="Liberation Sans"/>
          <w:iCs/>
          <w:sz w:val="28"/>
          <w:szCs w:val="28"/>
        </w:rPr>
      </w:pPr>
      <w:hyperlink r:id="rId10" w:history="1">
        <w:r w:rsidR="00886667" w:rsidRPr="006E5625">
          <w:rPr>
            <w:rStyle w:val="Hyperlink"/>
            <w:rFonts w:ascii="Liberation Sans" w:hAnsi="Liberation Sans"/>
            <w:iCs/>
            <w:sz w:val="28"/>
            <w:szCs w:val="28"/>
          </w:rPr>
          <w:t>2021 Wisconsin Act 4</w:t>
        </w:r>
      </w:hyperlink>
      <w:r w:rsidR="00886667" w:rsidRPr="006E5625">
        <w:rPr>
          <w:rFonts w:ascii="Liberation Sans" w:hAnsi="Liberation Sans"/>
          <w:iCs/>
          <w:sz w:val="28"/>
          <w:szCs w:val="28"/>
        </w:rPr>
        <w:t>: provides immunity for entities from civil liability for a COVID-19-related injury or death, except in the case of reckless or wanton conduct or intentional misconduct</w:t>
      </w:r>
    </w:p>
    <w:p w14:paraId="5F1E1821" w14:textId="77777777" w:rsidR="00886667" w:rsidRPr="006E5625" w:rsidRDefault="004D2CE6" w:rsidP="006E5625">
      <w:pPr>
        <w:pStyle w:val="ListParagraph"/>
        <w:numPr>
          <w:ilvl w:val="0"/>
          <w:numId w:val="21"/>
        </w:numPr>
        <w:spacing w:after="0" w:line="240" w:lineRule="auto"/>
        <w:rPr>
          <w:rFonts w:ascii="Liberation Sans" w:hAnsi="Liberation Sans" w:cs="Arial"/>
          <w:sz w:val="28"/>
          <w:szCs w:val="28"/>
          <w:shd w:val="clear" w:color="auto" w:fill="FFFFFF"/>
        </w:rPr>
      </w:pPr>
      <w:hyperlink r:id="rId11" w:history="1">
        <w:r w:rsidR="00886667" w:rsidRPr="006E5625">
          <w:rPr>
            <w:rStyle w:val="Hyperlink"/>
            <w:rFonts w:ascii="Liberation Sans" w:hAnsi="Liberation Sans"/>
            <w:iCs/>
            <w:sz w:val="28"/>
            <w:szCs w:val="28"/>
          </w:rPr>
          <w:t>2021 Wisconsin Act 67</w:t>
        </w:r>
      </w:hyperlink>
      <w:r w:rsidR="00886667" w:rsidRPr="006E5625">
        <w:rPr>
          <w:rFonts w:ascii="Liberation Sans" w:hAnsi="Liberation Sans"/>
          <w:iCs/>
          <w:sz w:val="28"/>
          <w:szCs w:val="28"/>
        </w:rPr>
        <w:t xml:space="preserve">: </w:t>
      </w:r>
      <w:r w:rsidR="00886667" w:rsidRPr="006E5625">
        <w:rPr>
          <w:rFonts w:ascii="Liberation Sans" w:hAnsi="Liberation Sans" w:cs="Arial"/>
          <w:sz w:val="28"/>
          <w:szCs w:val="28"/>
          <w:shd w:val="clear" w:color="auto" w:fill="FFFFFF"/>
        </w:rPr>
        <w:t>funds two additional positions at the Department of Safety and Professional Services (DSPS) for review and approval of private onsite wastewater treatment systems (POWTS) applications</w:t>
      </w:r>
    </w:p>
    <w:p w14:paraId="20908B19" w14:textId="77777777" w:rsidR="00886667" w:rsidRPr="006E5625" w:rsidRDefault="004D2CE6" w:rsidP="006E5625">
      <w:pPr>
        <w:pStyle w:val="ListParagraph"/>
        <w:numPr>
          <w:ilvl w:val="0"/>
          <w:numId w:val="21"/>
        </w:numPr>
        <w:spacing w:after="0" w:line="240" w:lineRule="auto"/>
        <w:rPr>
          <w:rFonts w:ascii="Liberation Sans" w:hAnsi="Liberation Sans" w:cs="Arial"/>
          <w:sz w:val="28"/>
          <w:szCs w:val="28"/>
          <w:shd w:val="clear" w:color="auto" w:fill="FFFFFF"/>
        </w:rPr>
      </w:pPr>
      <w:hyperlink r:id="rId12" w:history="1">
        <w:r w:rsidR="00886667" w:rsidRPr="006E5625">
          <w:rPr>
            <w:rStyle w:val="Hyperlink"/>
            <w:rFonts w:ascii="Liberation Sans" w:hAnsi="Liberation Sans" w:cs="Arial"/>
            <w:sz w:val="28"/>
            <w:szCs w:val="28"/>
            <w:shd w:val="clear" w:color="auto" w:fill="FFFFFF"/>
          </w:rPr>
          <w:t>2021 Wisconsin Act 80</w:t>
        </w:r>
      </w:hyperlink>
      <w:r w:rsidR="00886667" w:rsidRPr="006E5625">
        <w:rPr>
          <w:rFonts w:ascii="Liberation Sans" w:hAnsi="Liberation Sans" w:cs="Arial"/>
          <w:sz w:val="28"/>
          <w:szCs w:val="28"/>
          <w:u w:val="single"/>
          <w:shd w:val="clear" w:color="auto" w:fill="FFFFFF"/>
        </w:rPr>
        <w:t>:</w:t>
      </w:r>
      <w:r w:rsidR="00886667" w:rsidRPr="006E5625">
        <w:rPr>
          <w:rFonts w:ascii="Liberation Sans" w:hAnsi="Liberation Sans" w:cs="Arial"/>
          <w:sz w:val="28"/>
          <w:szCs w:val="28"/>
          <w:shd w:val="clear" w:color="auto" w:fill="FFFFFF"/>
        </w:rPr>
        <w:t xml:space="preserve"> allows a 3-year extension for DOT and DNR permits and plat or certified survey maps</w:t>
      </w:r>
    </w:p>
    <w:p w14:paraId="64350124" w14:textId="77777777" w:rsidR="00886667" w:rsidRPr="006E5625" w:rsidRDefault="004D2CE6" w:rsidP="006E5625">
      <w:pPr>
        <w:pStyle w:val="ListParagraph"/>
        <w:numPr>
          <w:ilvl w:val="0"/>
          <w:numId w:val="21"/>
        </w:numPr>
        <w:spacing w:after="0" w:line="240" w:lineRule="auto"/>
        <w:rPr>
          <w:rFonts w:ascii="Liberation Sans" w:hAnsi="Liberation Sans" w:cs="Arial"/>
          <w:sz w:val="28"/>
          <w:szCs w:val="28"/>
          <w:shd w:val="clear" w:color="auto" w:fill="FFFFFF"/>
        </w:rPr>
      </w:pPr>
      <w:hyperlink r:id="rId13" w:history="1">
        <w:r w:rsidR="00886667" w:rsidRPr="006E5625">
          <w:rPr>
            <w:rStyle w:val="Hyperlink"/>
            <w:rFonts w:ascii="Liberation Sans" w:hAnsi="Liberation Sans" w:cs="Arial"/>
            <w:sz w:val="28"/>
            <w:szCs w:val="28"/>
            <w:shd w:val="clear" w:color="auto" w:fill="FFFFFF"/>
          </w:rPr>
          <w:t>2021 Wisconsin Act 221</w:t>
        </w:r>
      </w:hyperlink>
      <w:r w:rsidR="00886667" w:rsidRPr="006E5625">
        <w:rPr>
          <w:rFonts w:ascii="Liberation Sans" w:hAnsi="Liberation Sans" w:cs="Arial"/>
          <w:sz w:val="28"/>
          <w:szCs w:val="28"/>
          <w:shd w:val="clear" w:color="auto" w:fill="FFFFFF"/>
        </w:rPr>
        <w:t xml:space="preserve">: creates a workforce housing rehabilitation loan program at the Wisconsin Housing and Economic Development Authority (WHEDA) </w:t>
      </w:r>
    </w:p>
    <w:p w14:paraId="6079B1B8" w14:textId="77777777" w:rsidR="00886667" w:rsidRPr="006E5625" w:rsidRDefault="004D2CE6" w:rsidP="006E5625">
      <w:pPr>
        <w:pStyle w:val="ListParagraph"/>
        <w:numPr>
          <w:ilvl w:val="0"/>
          <w:numId w:val="21"/>
        </w:numPr>
        <w:spacing w:after="0" w:line="240" w:lineRule="auto"/>
        <w:rPr>
          <w:rFonts w:ascii="Liberation Sans" w:hAnsi="Liberation Sans" w:cs="Arial"/>
          <w:sz w:val="28"/>
          <w:szCs w:val="28"/>
          <w:shd w:val="clear" w:color="auto" w:fill="FFFFFF"/>
        </w:rPr>
      </w:pPr>
      <w:hyperlink r:id="rId14" w:history="1">
        <w:r w:rsidR="00886667" w:rsidRPr="006E5625">
          <w:rPr>
            <w:rStyle w:val="Hyperlink"/>
            <w:rFonts w:ascii="Liberation Sans" w:hAnsi="Liberation Sans" w:cs="Arial"/>
            <w:sz w:val="28"/>
            <w:szCs w:val="28"/>
            <w:shd w:val="clear" w:color="auto" w:fill="FFFFFF"/>
          </w:rPr>
          <w:t>2021 Wisconsin Act 237</w:t>
        </w:r>
      </w:hyperlink>
      <w:r w:rsidR="00886667" w:rsidRPr="006E5625">
        <w:rPr>
          <w:rFonts w:ascii="Liberation Sans" w:hAnsi="Liberation Sans" w:cs="Arial"/>
          <w:sz w:val="28"/>
          <w:szCs w:val="28"/>
          <w:shd w:val="clear" w:color="auto" w:fill="FFFFFF"/>
        </w:rPr>
        <w:t>: reforms the categories for the initial 12-hour credits and requires 4 hours of credits for the continuing education credits consist of “construction laws and codes and contracts, liability, and risk management”</w:t>
      </w:r>
    </w:p>
    <w:p w14:paraId="37A3D269" w14:textId="77777777" w:rsidR="00886667" w:rsidRPr="006E5625" w:rsidRDefault="00886667" w:rsidP="006E5625">
      <w:pPr>
        <w:pStyle w:val="ListParagraph"/>
        <w:numPr>
          <w:ilvl w:val="0"/>
          <w:numId w:val="21"/>
        </w:numPr>
        <w:spacing w:after="0" w:line="240" w:lineRule="auto"/>
        <w:rPr>
          <w:rFonts w:ascii="Liberation Sans" w:hAnsi="Liberation Sans" w:cs="Arial"/>
          <w:sz w:val="28"/>
          <w:szCs w:val="28"/>
          <w:shd w:val="clear" w:color="auto" w:fill="FFFFFF"/>
        </w:rPr>
      </w:pPr>
      <w:r w:rsidRPr="006E5625">
        <w:rPr>
          <w:rFonts w:ascii="Liberation Sans" w:hAnsi="Liberation Sans" w:cs="Arial"/>
          <w:sz w:val="28"/>
          <w:szCs w:val="28"/>
          <w:shd w:val="clear" w:color="auto" w:fill="FFFFFF"/>
        </w:rPr>
        <w:t>State Budget:</w:t>
      </w:r>
    </w:p>
    <w:p w14:paraId="22CBD592" w14:textId="77777777" w:rsidR="00886667" w:rsidRPr="006E5625" w:rsidRDefault="00886667" w:rsidP="006E5625">
      <w:pPr>
        <w:pStyle w:val="ListParagraph"/>
        <w:numPr>
          <w:ilvl w:val="1"/>
          <w:numId w:val="21"/>
        </w:numPr>
        <w:spacing w:after="0" w:line="240" w:lineRule="auto"/>
        <w:rPr>
          <w:rFonts w:ascii="Liberation Sans" w:hAnsi="Liberation Sans" w:cs="Arial"/>
          <w:sz w:val="28"/>
          <w:szCs w:val="28"/>
          <w:shd w:val="clear" w:color="auto" w:fill="FFFFFF"/>
        </w:rPr>
      </w:pPr>
      <w:r w:rsidRPr="006E5625">
        <w:rPr>
          <w:rFonts w:ascii="Liberation Sans" w:hAnsi="Liberation Sans" w:cs="Arial"/>
          <w:sz w:val="28"/>
          <w:szCs w:val="28"/>
          <w:shd w:val="clear" w:color="auto" w:fill="FFFFFF"/>
        </w:rPr>
        <w:t>125 million for rural broadband</w:t>
      </w:r>
    </w:p>
    <w:p w14:paraId="00CD0A33" w14:textId="77777777" w:rsidR="00886667" w:rsidRPr="006E5625" w:rsidRDefault="00886667" w:rsidP="006E5625">
      <w:pPr>
        <w:pStyle w:val="ListParagraph"/>
        <w:numPr>
          <w:ilvl w:val="1"/>
          <w:numId w:val="21"/>
        </w:numPr>
        <w:spacing w:after="0" w:line="240" w:lineRule="auto"/>
        <w:rPr>
          <w:rFonts w:ascii="Liberation Sans" w:hAnsi="Liberation Sans" w:cs="Arial"/>
          <w:sz w:val="28"/>
          <w:szCs w:val="28"/>
          <w:shd w:val="clear" w:color="auto" w:fill="FFFFFF"/>
        </w:rPr>
      </w:pPr>
      <w:r w:rsidRPr="006E5625">
        <w:rPr>
          <w:rFonts w:ascii="Liberation Sans" w:hAnsi="Liberation Sans" w:cs="Arial"/>
          <w:sz w:val="28"/>
          <w:szCs w:val="28"/>
          <w:shd w:val="clear" w:color="auto" w:fill="FFFFFF"/>
        </w:rPr>
        <w:t>Income tax reduction: 6.27 to 5.3</w:t>
      </w:r>
    </w:p>
    <w:p w14:paraId="550CF6EE" w14:textId="77777777" w:rsidR="00886667" w:rsidRPr="006E5625" w:rsidRDefault="00886667" w:rsidP="006E5625">
      <w:pPr>
        <w:pStyle w:val="ListParagraph"/>
        <w:numPr>
          <w:ilvl w:val="1"/>
          <w:numId w:val="21"/>
        </w:numPr>
        <w:spacing w:after="0" w:line="240" w:lineRule="auto"/>
        <w:rPr>
          <w:rFonts w:ascii="Liberation Sans" w:hAnsi="Liberation Sans" w:cs="Arial"/>
          <w:sz w:val="28"/>
          <w:szCs w:val="28"/>
          <w:shd w:val="clear" w:color="auto" w:fill="FFFFFF"/>
        </w:rPr>
      </w:pPr>
      <w:r w:rsidRPr="006E5625">
        <w:rPr>
          <w:rFonts w:ascii="Liberation Sans" w:hAnsi="Liberation Sans" w:cs="Arial"/>
          <w:sz w:val="28"/>
          <w:szCs w:val="28"/>
          <w:shd w:val="clear" w:color="auto" w:fill="FFFFFF"/>
        </w:rPr>
        <w:t xml:space="preserve">No changes to prevailing wage or additional contractor registration </w:t>
      </w:r>
    </w:p>
    <w:p w14:paraId="6D69EF56" w14:textId="77777777" w:rsidR="00886667" w:rsidRPr="006E5625" w:rsidRDefault="00886667" w:rsidP="006E5625">
      <w:pPr>
        <w:rPr>
          <w:rFonts w:ascii="Liberation Sans" w:hAnsi="Liberation Sans" w:cs="Arial"/>
          <w:sz w:val="28"/>
          <w:szCs w:val="28"/>
          <w:shd w:val="clear" w:color="auto" w:fill="FFFFFF"/>
        </w:rPr>
      </w:pPr>
    </w:p>
    <w:p w14:paraId="140FAA9C" w14:textId="77777777" w:rsidR="00886667" w:rsidRPr="006E5625" w:rsidRDefault="00886667" w:rsidP="006E5625">
      <w:pPr>
        <w:rPr>
          <w:rFonts w:ascii="Liberation Sans" w:hAnsi="Liberation Sans" w:cs="Arial"/>
          <w:b/>
          <w:bCs/>
          <w:sz w:val="28"/>
          <w:szCs w:val="28"/>
          <w:shd w:val="clear" w:color="auto" w:fill="FFFFFF"/>
        </w:rPr>
      </w:pPr>
      <w:r w:rsidRPr="006E5625">
        <w:rPr>
          <w:rFonts w:ascii="Liberation Sans" w:hAnsi="Liberation Sans" w:cs="Arial"/>
          <w:b/>
          <w:bCs/>
          <w:sz w:val="28"/>
          <w:szCs w:val="28"/>
          <w:shd w:val="clear" w:color="auto" w:fill="FFFFFF"/>
        </w:rPr>
        <w:t xml:space="preserve">Vetoed: </w:t>
      </w:r>
    </w:p>
    <w:bookmarkStart w:id="0" w:name="_Hlk98850734"/>
    <w:p w14:paraId="3810D998" w14:textId="77777777" w:rsidR="00886667" w:rsidRPr="006E5625" w:rsidRDefault="00886667" w:rsidP="006E5625">
      <w:pPr>
        <w:pStyle w:val="ListParagraph"/>
        <w:numPr>
          <w:ilvl w:val="0"/>
          <w:numId w:val="21"/>
        </w:numPr>
        <w:rPr>
          <w:rFonts w:ascii="Liberation Sans" w:hAnsi="Liberation Sans"/>
          <w:sz w:val="28"/>
          <w:szCs w:val="28"/>
        </w:rPr>
      </w:pPr>
      <w:r w:rsidRPr="006E5625">
        <w:rPr>
          <w:rFonts w:ascii="Liberation Sans" w:hAnsi="Liberation Sans"/>
          <w:sz w:val="28"/>
          <w:szCs w:val="28"/>
        </w:rPr>
        <w:fldChar w:fldCharType="begin"/>
      </w:r>
      <w:r w:rsidRPr="006E5625">
        <w:rPr>
          <w:rFonts w:ascii="Liberation Sans" w:hAnsi="Liberation Sans"/>
          <w:sz w:val="28"/>
          <w:szCs w:val="28"/>
        </w:rPr>
        <w:instrText xml:space="preserve"> HYPERLINK "https://docs.legis.wisconsin.gov/2021/related/veto_messages/sb629.pdf" </w:instrText>
      </w:r>
      <w:r w:rsidRPr="006E5625">
        <w:rPr>
          <w:rFonts w:ascii="Liberation Sans" w:hAnsi="Liberation Sans"/>
          <w:sz w:val="28"/>
          <w:szCs w:val="28"/>
        </w:rPr>
        <w:fldChar w:fldCharType="separate"/>
      </w:r>
      <w:r w:rsidRPr="006E5625">
        <w:rPr>
          <w:rStyle w:val="Hyperlink"/>
          <w:rFonts w:ascii="Liberation Sans" w:hAnsi="Liberation Sans"/>
          <w:sz w:val="28"/>
          <w:szCs w:val="28"/>
        </w:rPr>
        <w:t>Senate Bill 629</w:t>
      </w:r>
      <w:r w:rsidRPr="006E5625">
        <w:rPr>
          <w:rFonts w:ascii="Liberation Sans" w:hAnsi="Liberation Sans"/>
          <w:sz w:val="28"/>
          <w:szCs w:val="28"/>
        </w:rPr>
        <w:fldChar w:fldCharType="end"/>
      </w:r>
      <w:r w:rsidRPr="006E5625">
        <w:rPr>
          <w:rFonts w:ascii="Liberation Sans" w:hAnsi="Liberation Sans"/>
          <w:sz w:val="28"/>
          <w:szCs w:val="28"/>
        </w:rPr>
        <w:t xml:space="preserve"> would have sets up a program where local municipalities can set up a shovel ready workforce housing development site program which would cap fees to $5000 per dwelling unit and would require all permits be within 60 days. The bill </w:t>
      </w:r>
      <w:r w:rsidRPr="006E5625">
        <w:rPr>
          <w:rFonts w:ascii="Liberation Sans" w:hAnsi="Liberation Sans"/>
          <w:sz w:val="28"/>
          <w:szCs w:val="28"/>
        </w:rPr>
        <w:lastRenderedPageBreak/>
        <w:t xml:space="preserve">would have also required municipalities participating in the program to issue a needs assessment for the fees related to sewer and water hookup fees. </w:t>
      </w:r>
    </w:p>
    <w:bookmarkEnd w:id="0"/>
    <w:p w14:paraId="79787B86" w14:textId="77777777" w:rsidR="00886667" w:rsidRPr="006E5625" w:rsidRDefault="00886667" w:rsidP="006E5625">
      <w:pPr>
        <w:pStyle w:val="ListParagraph"/>
        <w:numPr>
          <w:ilvl w:val="0"/>
          <w:numId w:val="21"/>
        </w:numPr>
        <w:spacing w:after="0" w:line="240" w:lineRule="auto"/>
        <w:rPr>
          <w:rFonts w:ascii="Liberation Sans" w:hAnsi="Liberation Sans"/>
          <w:sz w:val="28"/>
          <w:szCs w:val="28"/>
        </w:rPr>
      </w:pPr>
      <w:r w:rsidRPr="006E5625">
        <w:rPr>
          <w:rFonts w:ascii="Liberation Sans" w:hAnsi="Liberation Sans"/>
          <w:sz w:val="28"/>
          <w:szCs w:val="28"/>
        </w:rPr>
        <w:fldChar w:fldCharType="begin"/>
      </w:r>
      <w:r w:rsidRPr="006E5625">
        <w:rPr>
          <w:rFonts w:ascii="Liberation Sans" w:hAnsi="Liberation Sans"/>
          <w:sz w:val="28"/>
          <w:szCs w:val="28"/>
        </w:rPr>
        <w:instrText xml:space="preserve"> HYPERLINK "https://docs.legis.wisconsin.gov/2021/related/veto_messages/ab152.pdf" </w:instrText>
      </w:r>
      <w:r w:rsidRPr="006E5625">
        <w:rPr>
          <w:rFonts w:ascii="Liberation Sans" w:hAnsi="Liberation Sans"/>
          <w:sz w:val="28"/>
          <w:szCs w:val="28"/>
        </w:rPr>
        <w:fldChar w:fldCharType="separate"/>
      </w:r>
      <w:r w:rsidRPr="006E5625">
        <w:rPr>
          <w:rStyle w:val="Hyperlink"/>
          <w:rFonts w:ascii="Liberation Sans" w:hAnsi="Liberation Sans"/>
          <w:sz w:val="28"/>
          <w:szCs w:val="28"/>
        </w:rPr>
        <w:t>Assembly Bill 152</w:t>
      </w:r>
      <w:r w:rsidRPr="006E5625">
        <w:rPr>
          <w:rFonts w:ascii="Liberation Sans" w:hAnsi="Liberation Sans"/>
          <w:sz w:val="28"/>
          <w:szCs w:val="28"/>
        </w:rPr>
        <w:fldChar w:fldCharType="end"/>
      </w:r>
      <w:r w:rsidRPr="006E5625">
        <w:rPr>
          <w:rFonts w:ascii="Liberation Sans" w:hAnsi="Liberation Sans"/>
          <w:sz w:val="28"/>
          <w:szCs w:val="28"/>
        </w:rPr>
        <w:t xml:space="preserve"> would have created an exemption from building plan review if the building is under 200,000 square feet, does not have a hazardous or educational use, and the plan is stamped by an architect or registered professional engineer</w:t>
      </w:r>
    </w:p>
    <w:p w14:paraId="1E27C5AF" w14:textId="77777777" w:rsidR="00886667" w:rsidRPr="006E5625" w:rsidRDefault="004D2CE6" w:rsidP="006E5625">
      <w:pPr>
        <w:pStyle w:val="ListParagraph"/>
        <w:numPr>
          <w:ilvl w:val="0"/>
          <w:numId w:val="21"/>
        </w:numPr>
        <w:spacing w:after="0" w:line="240" w:lineRule="auto"/>
        <w:rPr>
          <w:rFonts w:ascii="Liberation Sans" w:hAnsi="Liberation Sans"/>
          <w:sz w:val="28"/>
          <w:szCs w:val="28"/>
        </w:rPr>
      </w:pPr>
      <w:hyperlink r:id="rId15" w:history="1">
        <w:r w:rsidR="00886667" w:rsidRPr="006E5625">
          <w:rPr>
            <w:rStyle w:val="Hyperlink"/>
            <w:rFonts w:ascii="Liberation Sans" w:hAnsi="Liberation Sans"/>
            <w:sz w:val="28"/>
            <w:szCs w:val="28"/>
          </w:rPr>
          <w:t>Senate Bill 125</w:t>
        </w:r>
      </w:hyperlink>
      <w:r w:rsidR="00886667" w:rsidRPr="006E5625">
        <w:rPr>
          <w:rFonts w:ascii="Liberation Sans" w:hAnsi="Liberation Sans"/>
          <w:sz w:val="28"/>
          <w:szCs w:val="28"/>
        </w:rPr>
        <w:t xml:space="preserve"> would have provided a tax subtraction for certain tuition expenses paid by an individual for an apprenticeship program </w:t>
      </w:r>
    </w:p>
    <w:p w14:paraId="76D783BE" w14:textId="77777777" w:rsidR="00886667" w:rsidRPr="006E5625" w:rsidRDefault="00886667" w:rsidP="006E5625">
      <w:pPr>
        <w:rPr>
          <w:rFonts w:ascii="Liberation Sans" w:hAnsi="Liberation Sans" w:cs="Arial"/>
          <w:sz w:val="28"/>
          <w:szCs w:val="28"/>
          <w:shd w:val="clear" w:color="auto" w:fill="FFFFFF"/>
        </w:rPr>
      </w:pPr>
    </w:p>
    <w:p w14:paraId="44E60091" w14:textId="77777777" w:rsidR="00886667" w:rsidRPr="006E5625" w:rsidRDefault="00886667" w:rsidP="006E5625">
      <w:pPr>
        <w:rPr>
          <w:rFonts w:ascii="Liberation Sans" w:hAnsi="Liberation Sans" w:cs="Arial"/>
          <w:b/>
          <w:bCs/>
          <w:sz w:val="28"/>
          <w:szCs w:val="28"/>
          <w:shd w:val="clear" w:color="auto" w:fill="FFFFFF"/>
        </w:rPr>
      </w:pPr>
      <w:r w:rsidRPr="006E5625">
        <w:rPr>
          <w:rFonts w:ascii="Liberation Sans" w:hAnsi="Liberation Sans" w:cs="Arial"/>
          <w:b/>
          <w:bCs/>
          <w:sz w:val="28"/>
          <w:szCs w:val="28"/>
          <w:shd w:val="clear" w:color="auto" w:fill="FFFFFF"/>
        </w:rPr>
        <w:t>Killed:</w:t>
      </w:r>
    </w:p>
    <w:p w14:paraId="46B08DEC" w14:textId="77777777" w:rsidR="00886667" w:rsidRPr="006E5625" w:rsidRDefault="004D2CE6" w:rsidP="006E5625">
      <w:pPr>
        <w:pStyle w:val="ListParagraph"/>
        <w:numPr>
          <w:ilvl w:val="0"/>
          <w:numId w:val="22"/>
        </w:numPr>
        <w:spacing w:after="0" w:line="240" w:lineRule="auto"/>
        <w:rPr>
          <w:rFonts w:ascii="Liberation Sans" w:hAnsi="Liberation Sans" w:cs="Arial"/>
          <w:sz w:val="28"/>
          <w:szCs w:val="28"/>
          <w:shd w:val="clear" w:color="auto" w:fill="FFFFFF"/>
        </w:rPr>
      </w:pPr>
      <w:hyperlink r:id="rId16" w:history="1">
        <w:r w:rsidR="00886667" w:rsidRPr="006E5625">
          <w:rPr>
            <w:rStyle w:val="Hyperlink"/>
            <w:rFonts w:ascii="Liberation Sans" w:hAnsi="Liberation Sans" w:cs="Arial"/>
            <w:sz w:val="28"/>
            <w:szCs w:val="28"/>
            <w:shd w:val="clear" w:color="auto" w:fill="FFFFFF"/>
          </w:rPr>
          <w:t>AB 786/SB777</w:t>
        </w:r>
      </w:hyperlink>
      <w:r w:rsidR="00886667" w:rsidRPr="006E5625">
        <w:rPr>
          <w:rFonts w:ascii="Liberation Sans" w:hAnsi="Liberation Sans" w:cs="Arial"/>
          <w:sz w:val="28"/>
          <w:szCs w:val="28"/>
          <w:shd w:val="clear" w:color="auto" w:fill="FFFFFF"/>
        </w:rPr>
        <w:t xml:space="preserve"> would have allowed for local municipalities to create “stretch codes” to exceed the Uniform Dwelling Code and the Commercial Building Code </w:t>
      </w:r>
    </w:p>
    <w:p w14:paraId="7E416901" w14:textId="77777777" w:rsidR="00886667" w:rsidRPr="006E5625" w:rsidRDefault="00886667" w:rsidP="006E5625">
      <w:pPr>
        <w:rPr>
          <w:rFonts w:ascii="Liberation Sans" w:hAnsi="Liberation Sans" w:cs="Arial"/>
          <w:sz w:val="28"/>
          <w:szCs w:val="28"/>
          <w:shd w:val="clear" w:color="auto" w:fill="FFFFFF"/>
        </w:rPr>
      </w:pPr>
    </w:p>
    <w:p w14:paraId="2E663623" w14:textId="77777777" w:rsidR="00886667" w:rsidRPr="006E5625" w:rsidRDefault="00886667" w:rsidP="006E5625">
      <w:pPr>
        <w:rPr>
          <w:rFonts w:ascii="Liberation Sans" w:hAnsi="Liberation Sans" w:cs="Arial"/>
          <w:b/>
          <w:bCs/>
          <w:sz w:val="28"/>
          <w:szCs w:val="28"/>
          <w:shd w:val="clear" w:color="auto" w:fill="FFFFFF"/>
        </w:rPr>
      </w:pPr>
      <w:r w:rsidRPr="006E5625">
        <w:rPr>
          <w:rFonts w:ascii="Liberation Sans" w:hAnsi="Liberation Sans" w:cs="Arial"/>
          <w:b/>
          <w:bCs/>
          <w:sz w:val="28"/>
          <w:szCs w:val="28"/>
          <w:shd w:val="clear" w:color="auto" w:fill="FFFFFF"/>
        </w:rPr>
        <w:t>Ongoing:</w:t>
      </w:r>
    </w:p>
    <w:p w14:paraId="2237B069" w14:textId="77777777" w:rsidR="00886667" w:rsidRPr="006E5625" w:rsidRDefault="00886667" w:rsidP="006E5625">
      <w:pPr>
        <w:pStyle w:val="ListParagraph"/>
        <w:numPr>
          <w:ilvl w:val="0"/>
          <w:numId w:val="22"/>
        </w:numPr>
        <w:spacing w:after="0" w:line="240" w:lineRule="auto"/>
        <w:rPr>
          <w:rFonts w:ascii="Liberation Sans" w:hAnsi="Liberation Sans" w:cs="Arial"/>
          <w:sz w:val="28"/>
          <w:szCs w:val="28"/>
          <w:shd w:val="clear" w:color="auto" w:fill="FFFFFF"/>
        </w:rPr>
      </w:pPr>
      <w:r w:rsidRPr="006E5625">
        <w:rPr>
          <w:rFonts w:ascii="Liberation Sans" w:hAnsi="Liberation Sans" w:cs="Arial"/>
          <w:sz w:val="28"/>
          <w:szCs w:val="28"/>
          <w:shd w:val="clear" w:color="auto" w:fill="FFFFFF"/>
        </w:rPr>
        <w:t>Waiting on DSPS to release a commercial code update. There is a strong possibility that this will contain draconian changes to the energy code for multifamily buildings and we would then oppose those changes during the administrative rule process</w:t>
      </w:r>
    </w:p>
    <w:p w14:paraId="4D7781DD" w14:textId="77777777" w:rsidR="00886667" w:rsidRPr="006E5625" w:rsidRDefault="00886667" w:rsidP="00886667">
      <w:pPr>
        <w:rPr>
          <w:rFonts w:ascii="Liberation Sans" w:hAnsi="Liberation Sans" w:cs="Arial"/>
          <w:sz w:val="36"/>
          <w:szCs w:val="36"/>
          <w:shd w:val="clear" w:color="auto" w:fill="FFFFFF"/>
        </w:rPr>
      </w:pPr>
    </w:p>
    <w:p w14:paraId="2D342FC6" w14:textId="77777777" w:rsidR="00886667" w:rsidRPr="006E5625" w:rsidRDefault="00886667" w:rsidP="000047B4">
      <w:pPr>
        <w:pStyle w:val="NoSpacing"/>
        <w:rPr>
          <w:iCs/>
        </w:rPr>
      </w:pPr>
    </w:p>
    <w:p w14:paraId="18E4BABC" w14:textId="77777777" w:rsidR="000047B4" w:rsidRPr="006E5625" w:rsidRDefault="000047B4" w:rsidP="000047B4">
      <w:pPr>
        <w:pStyle w:val="NoSpacing"/>
        <w:rPr>
          <w:iCs/>
        </w:rPr>
      </w:pPr>
    </w:p>
    <w:p w14:paraId="4D4A3FDB" w14:textId="77777777" w:rsidR="000047B4" w:rsidRPr="000047B4" w:rsidRDefault="000047B4" w:rsidP="000047B4">
      <w:pPr>
        <w:pStyle w:val="NoSpacing"/>
      </w:pPr>
    </w:p>
    <w:sectPr w:rsidR="000047B4" w:rsidRPr="000047B4" w:rsidSect="00D54921">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74352" w14:textId="77777777" w:rsidR="004D2CE6" w:rsidRDefault="004D2CE6" w:rsidP="008F1359">
      <w:pPr>
        <w:spacing w:after="0" w:line="240" w:lineRule="auto"/>
      </w:pPr>
      <w:r>
        <w:separator/>
      </w:r>
    </w:p>
  </w:endnote>
  <w:endnote w:type="continuationSeparator" w:id="0">
    <w:p w14:paraId="44079B11" w14:textId="77777777" w:rsidR="004D2CE6" w:rsidRDefault="004D2CE6" w:rsidP="008F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95311918"/>
      <w:docPartObj>
        <w:docPartGallery w:val="Page Numbers (Bottom of Page)"/>
        <w:docPartUnique/>
      </w:docPartObj>
    </w:sdtPr>
    <w:sdtEndPr>
      <w:rPr>
        <w:noProof/>
      </w:rPr>
    </w:sdtEndPr>
    <w:sdtContent>
      <w:p w14:paraId="1F90AF7C" w14:textId="77777777" w:rsidR="00A43C2A" w:rsidRDefault="00A43C2A">
        <w:pPr>
          <w:pStyle w:val="Footer"/>
          <w:jc w:val="right"/>
          <w:rPr>
            <w:sz w:val="20"/>
            <w:szCs w:val="20"/>
          </w:rPr>
        </w:pPr>
      </w:p>
      <w:p w14:paraId="131D80F1" w14:textId="22E156D9" w:rsidR="008F1359" w:rsidRPr="008F1359" w:rsidRDefault="004D2CE6" w:rsidP="00B068AF">
        <w:pPr>
          <w:pStyle w:val="Footer"/>
          <w:jc w:val="right"/>
          <w:rPr>
            <w:sz w:val="20"/>
            <w:szCs w:val="20"/>
          </w:rPr>
        </w:pPr>
      </w:p>
    </w:sdtContent>
  </w:sdt>
  <w:p w14:paraId="6DE84868" w14:textId="77777777" w:rsidR="008F1359" w:rsidRPr="008F1359" w:rsidRDefault="008F135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D79B5" w14:textId="77777777" w:rsidR="004D2CE6" w:rsidRDefault="004D2CE6" w:rsidP="008F1359">
      <w:pPr>
        <w:spacing w:after="0" w:line="240" w:lineRule="auto"/>
      </w:pPr>
      <w:r>
        <w:separator/>
      </w:r>
    </w:p>
  </w:footnote>
  <w:footnote w:type="continuationSeparator" w:id="0">
    <w:p w14:paraId="61A0A419" w14:textId="77777777" w:rsidR="004D2CE6" w:rsidRDefault="004D2CE6" w:rsidP="008F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0A12"/>
    <w:multiLevelType w:val="multilevel"/>
    <w:tmpl w:val="1F60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802E6"/>
    <w:multiLevelType w:val="hybridMultilevel"/>
    <w:tmpl w:val="9BE8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A04E7"/>
    <w:multiLevelType w:val="hybridMultilevel"/>
    <w:tmpl w:val="6A9C458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D448B"/>
    <w:multiLevelType w:val="hybridMultilevel"/>
    <w:tmpl w:val="FB405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041C6"/>
    <w:multiLevelType w:val="multilevel"/>
    <w:tmpl w:val="277A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3B1E8D"/>
    <w:multiLevelType w:val="hybridMultilevel"/>
    <w:tmpl w:val="6DA6D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E85BEF"/>
    <w:multiLevelType w:val="hybridMultilevel"/>
    <w:tmpl w:val="52E4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91153"/>
    <w:multiLevelType w:val="hybridMultilevel"/>
    <w:tmpl w:val="AD4C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C2F0D"/>
    <w:multiLevelType w:val="hybridMultilevel"/>
    <w:tmpl w:val="ECF88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380C18"/>
    <w:multiLevelType w:val="multilevel"/>
    <w:tmpl w:val="2D26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703997"/>
    <w:multiLevelType w:val="hybridMultilevel"/>
    <w:tmpl w:val="3E06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41CDE"/>
    <w:multiLevelType w:val="hybridMultilevel"/>
    <w:tmpl w:val="6DE6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624703"/>
    <w:multiLevelType w:val="hybridMultilevel"/>
    <w:tmpl w:val="873A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535E9"/>
    <w:multiLevelType w:val="hybridMultilevel"/>
    <w:tmpl w:val="FD58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B6E38"/>
    <w:multiLevelType w:val="hybridMultilevel"/>
    <w:tmpl w:val="CA9E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E02F48"/>
    <w:multiLevelType w:val="hybridMultilevel"/>
    <w:tmpl w:val="E6A0166C"/>
    <w:lvl w:ilvl="0" w:tplc="756AE61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563E5A"/>
    <w:multiLevelType w:val="hybridMultilevel"/>
    <w:tmpl w:val="735C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C71DC7"/>
    <w:multiLevelType w:val="hybridMultilevel"/>
    <w:tmpl w:val="463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6A2148"/>
    <w:multiLevelType w:val="multilevel"/>
    <w:tmpl w:val="FB241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9144CAE"/>
    <w:multiLevelType w:val="hybridMultilevel"/>
    <w:tmpl w:val="236AE00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A67A3D"/>
    <w:multiLevelType w:val="multilevel"/>
    <w:tmpl w:val="73CE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EA2DBB"/>
    <w:multiLevelType w:val="hybridMultilevel"/>
    <w:tmpl w:val="A6466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1112559">
    <w:abstractNumId w:val="20"/>
  </w:num>
  <w:num w:numId="2" w16cid:durableId="811564055">
    <w:abstractNumId w:val="14"/>
  </w:num>
  <w:num w:numId="3" w16cid:durableId="398329967">
    <w:abstractNumId w:val="16"/>
  </w:num>
  <w:num w:numId="4" w16cid:durableId="1421222695">
    <w:abstractNumId w:val="9"/>
  </w:num>
  <w:num w:numId="5" w16cid:durableId="2053117116">
    <w:abstractNumId w:val="1"/>
  </w:num>
  <w:num w:numId="6" w16cid:durableId="1667123961">
    <w:abstractNumId w:val="15"/>
  </w:num>
  <w:num w:numId="7" w16cid:durableId="1601450051">
    <w:abstractNumId w:val="5"/>
  </w:num>
  <w:num w:numId="8" w16cid:durableId="157043667">
    <w:abstractNumId w:val="21"/>
  </w:num>
  <w:num w:numId="9" w16cid:durableId="1825314811">
    <w:abstractNumId w:val="17"/>
  </w:num>
  <w:num w:numId="10" w16cid:durableId="371424161">
    <w:abstractNumId w:val="10"/>
  </w:num>
  <w:num w:numId="11" w16cid:durableId="608585130">
    <w:abstractNumId w:val="6"/>
  </w:num>
  <w:num w:numId="12" w16cid:durableId="253130360">
    <w:abstractNumId w:val="11"/>
  </w:num>
  <w:num w:numId="13" w16cid:durableId="1823111983">
    <w:abstractNumId w:val="3"/>
  </w:num>
  <w:num w:numId="14" w16cid:durableId="1181160985">
    <w:abstractNumId w:val="12"/>
  </w:num>
  <w:num w:numId="15" w16cid:durableId="216288002">
    <w:abstractNumId w:val="7"/>
  </w:num>
  <w:num w:numId="16" w16cid:durableId="1491559117">
    <w:abstractNumId w:val="13"/>
  </w:num>
  <w:num w:numId="17" w16cid:durableId="331421944">
    <w:abstractNumId w:val="4"/>
  </w:num>
  <w:num w:numId="18" w16cid:durableId="1808937674">
    <w:abstractNumId w:val="0"/>
  </w:num>
  <w:num w:numId="19" w16cid:durableId="657340121">
    <w:abstractNumId w:val="2"/>
  </w:num>
  <w:num w:numId="20" w16cid:durableId="229930687">
    <w:abstractNumId w:val="18"/>
  </w:num>
  <w:num w:numId="21" w16cid:durableId="1656645977">
    <w:abstractNumId w:val="19"/>
  </w:num>
  <w:num w:numId="22" w16cid:durableId="423500167">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E"/>
    <w:rsid w:val="0000205A"/>
    <w:rsid w:val="00003DB8"/>
    <w:rsid w:val="000047B4"/>
    <w:rsid w:val="00006342"/>
    <w:rsid w:val="000128D4"/>
    <w:rsid w:val="00015A34"/>
    <w:rsid w:val="00015DCB"/>
    <w:rsid w:val="000174FD"/>
    <w:rsid w:val="0001791F"/>
    <w:rsid w:val="00021CA3"/>
    <w:rsid w:val="0002294B"/>
    <w:rsid w:val="000233A6"/>
    <w:rsid w:val="00023A92"/>
    <w:rsid w:val="00027227"/>
    <w:rsid w:val="000416AD"/>
    <w:rsid w:val="00046124"/>
    <w:rsid w:val="000536D1"/>
    <w:rsid w:val="00062521"/>
    <w:rsid w:val="00066D9D"/>
    <w:rsid w:val="0007005C"/>
    <w:rsid w:val="00077F9E"/>
    <w:rsid w:val="000822B6"/>
    <w:rsid w:val="00083770"/>
    <w:rsid w:val="00087B9D"/>
    <w:rsid w:val="00090AA6"/>
    <w:rsid w:val="00091BCF"/>
    <w:rsid w:val="000960D4"/>
    <w:rsid w:val="00097334"/>
    <w:rsid w:val="000A4777"/>
    <w:rsid w:val="000A4BCE"/>
    <w:rsid w:val="000B5FFD"/>
    <w:rsid w:val="000B7025"/>
    <w:rsid w:val="000C00B7"/>
    <w:rsid w:val="000C59AA"/>
    <w:rsid w:val="000D1E98"/>
    <w:rsid w:val="000D6BF0"/>
    <w:rsid w:val="000D6DB1"/>
    <w:rsid w:val="000E110C"/>
    <w:rsid w:val="000E13B1"/>
    <w:rsid w:val="000E1CD6"/>
    <w:rsid w:val="00100638"/>
    <w:rsid w:val="00110A6C"/>
    <w:rsid w:val="0011118D"/>
    <w:rsid w:val="00114520"/>
    <w:rsid w:val="00120756"/>
    <w:rsid w:val="00122339"/>
    <w:rsid w:val="0012374E"/>
    <w:rsid w:val="0012397D"/>
    <w:rsid w:val="00127BC2"/>
    <w:rsid w:val="00130EC5"/>
    <w:rsid w:val="0014030E"/>
    <w:rsid w:val="00145292"/>
    <w:rsid w:val="00145346"/>
    <w:rsid w:val="00151F78"/>
    <w:rsid w:val="00164B32"/>
    <w:rsid w:val="00170C2D"/>
    <w:rsid w:val="00171D63"/>
    <w:rsid w:val="00173EA0"/>
    <w:rsid w:val="00182FF8"/>
    <w:rsid w:val="00186E9B"/>
    <w:rsid w:val="00187351"/>
    <w:rsid w:val="0019142D"/>
    <w:rsid w:val="00192A07"/>
    <w:rsid w:val="00196979"/>
    <w:rsid w:val="00197184"/>
    <w:rsid w:val="001A252B"/>
    <w:rsid w:val="001A399E"/>
    <w:rsid w:val="001E6E45"/>
    <w:rsid w:val="001F0333"/>
    <w:rsid w:val="001F1B37"/>
    <w:rsid w:val="0020439D"/>
    <w:rsid w:val="00205D55"/>
    <w:rsid w:val="002069B5"/>
    <w:rsid w:val="00206CE6"/>
    <w:rsid w:val="002163CA"/>
    <w:rsid w:val="00222CDF"/>
    <w:rsid w:val="002239EF"/>
    <w:rsid w:val="002240FD"/>
    <w:rsid w:val="00227B95"/>
    <w:rsid w:val="0023058A"/>
    <w:rsid w:val="00234890"/>
    <w:rsid w:val="002401F7"/>
    <w:rsid w:val="00246F8E"/>
    <w:rsid w:val="00251787"/>
    <w:rsid w:val="00251D82"/>
    <w:rsid w:val="002524A9"/>
    <w:rsid w:val="00255946"/>
    <w:rsid w:val="00255CBB"/>
    <w:rsid w:val="002619E0"/>
    <w:rsid w:val="00261D8A"/>
    <w:rsid w:val="00265FAC"/>
    <w:rsid w:val="002802CC"/>
    <w:rsid w:val="0028158E"/>
    <w:rsid w:val="00284362"/>
    <w:rsid w:val="00284B77"/>
    <w:rsid w:val="002851FC"/>
    <w:rsid w:val="00287CC9"/>
    <w:rsid w:val="00291F7D"/>
    <w:rsid w:val="00292973"/>
    <w:rsid w:val="00292B25"/>
    <w:rsid w:val="00294216"/>
    <w:rsid w:val="002A419B"/>
    <w:rsid w:val="002A4FD3"/>
    <w:rsid w:val="002B528D"/>
    <w:rsid w:val="002B799C"/>
    <w:rsid w:val="002C274E"/>
    <w:rsid w:val="002D0572"/>
    <w:rsid w:val="002E48F4"/>
    <w:rsid w:val="002E661F"/>
    <w:rsid w:val="002E7D31"/>
    <w:rsid w:val="002F6484"/>
    <w:rsid w:val="002F6DB4"/>
    <w:rsid w:val="00300A25"/>
    <w:rsid w:val="00301A8F"/>
    <w:rsid w:val="00313868"/>
    <w:rsid w:val="00321E96"/>
    <w:rsid w:val="00322568"/>
    <w:rsid w:val="00323F55"/>
    <w:rsid w:val="00330E1B"/>
    <w:rsid w:val="003337C8"/>
    <w:rsid w:val="00336720"/>
    <w:rsid w:val="0034420B"/>
    <w:rsid w:val="00344631"/>
    <w:rsid w:val="00345C88"/>
    <w:rsid w:val="00346056"/>
    <w:rsid w:val="00350536"/>
    <w:rsid w:val="00356A37"/>
    <w:rsid w:val="00356C18"/>
    <w:rsid w:val="003634B4"/>
    <w:rsid w:val="00364655"/>
    <w:rsid w:val="00364B1B"/>
    <w:rsid w:val="00364D55"/>
    <w:rsid w:val="003741B3"/>
    <w:rsid w:val="0037593E"/>
    <w:rsid w:val="003827C6"/>
    <w:rsid w:val="00390A93"/>
    <w:rsid w:val="003C1257"/>
    <w:rsid w:val="003C4ABF"/>
    <w:rsid w:val="003D0280"/>
    <w:rsid w:val="003D14C4"/>
    <w:rsid w:val="003D40B8"/>
    <w:rsid w:val="003D4C2D"/>
    <w:rsid w:val="003D6D81"/>
    <w:rsid w:val="003E0342"/>
    <w:rsid w:val="003F010F"/>
    <w:rsid w:val="004031EB"/>
    <w:rsid w:val="004073CC"/>
    <w:rsid w:val="00407645"/>
    <w:rsid w:val="004126F8"/>
    <w:rsid w:val="00414237"/>
    <w:rsid w:val="00421877"/>
    <w:rsid w:val="004244BA"/>
    <w:rsid w:val="00433779"/>
    <w:rsid w:val="004367D6"/>
    <w:rsid w:val="00441443"/>
    <w:rsid w:val="00441544"/>
    <w:rsid w:val="00443235"/>
    <w:rsid w:val="00446D43"/>
    <w:rsid w:val="0044777D"/>
    <w:rsid w:val="00451F1E"/>
    <w:rsid w:val="004615C2"/>
    <w:rsid w:val="0046382B"/>
    <w:rsid w:val="0046590B"/>
    <w:rsid w:val="0046659A"/>
    <w:rsid w:val="0047034B"/>
    <w:rsid w:val="004746B8"/>
    <w:rsid w:val="00480F62"/>
    <w:rsid w:val="004813EC"/>
    <w:rsid w:val="0048222C"/>
    <w:rsid w:val="00495FFA"/>
    <w:rsid w:val="00497BA3"/>
    <w:rsid w:val="004A0C7B"/>
    <w:rsid w:val="004A3E99"/>
    <w:rsid w:val="004A5E21"/>
    <w:rsid w:val="004A6442"/>
    <w:rsid w:val="004B628D"/>
    <w:rsid w:val="004D2CE6"/>
    <w:rsid w:val="004D3596"/>
    <w:rsid w:val="004D7A39"/>
    <w:rsid w:val="004E18E2"/>
    <w:rsid w:val="004F4FAF"/>
    <w:rsid w:val="004F5E69"/>
    <w:rsid w:val="004F6811"/>
    <w:rsid w:val="005020A9"/>
    <w:rsid w:val="00504BFE"/>
    <w:rsid w:val="00507537"/>
    <w:rsid w:val="00507CC7"/>
    <w:rsid w:val="00511021"/>
    <w:rsid w:val="00511B76"/>
    <w:rsid w:val="00515147"/>
    <w:rsid w:val="0051722E"/>
    <w:rsid w:val="005173B3"/>
    <w:rsid w:val="00524E06"/>
    <w:rsid w:val="00524F49"/>
    <w:rsid w:val="0053233F"/>
    <w:rsid w:val="00533238"/>
    <w:rsid w:val="00547F7D"/>
    <w:rsid w:val="0056180B"/>
    <w:rsid w:val="00573CAD"/>
    <w:rsid w:val="005806F2"/>
    <w:rsid w:val="00581F27"/>
    <w:rsid w:val="00594D0D"/>
    <w:rsid w:val="00597462"/>
    <w:rsid w:val="005A62FE"/>
    <w:rsid w:val="005C2176"/>
    <w:rsid w:val="005C6440"/>
    <w:rsid w:val="005D00CB"/>
    <w:rsid w:val="005D76BA"/>
    <w:rsid w:val="005E5107"/>
    <w:rsid w:val="005F2D2A"/>
    <w:rsid w:val="005F4BB9"/>
    <w:rsid w:val="005F69CF"/>
    <w:rsid w:val="006030EE"/>
    <w:rsid w:val="0060545A"/>
    <w:rsid w:val="006107D6"/>
    <w:rsid w:val="0062023D"/>
    <w:rsid w:val="00625A39"/>
    <w:rsid w:val="006274FE"/>
    <w:rsid w:val="00630DD3"/>
    <w:rsid w:val="006333BA"/>
    <w:rsid w:val="0064654C"/>
    <w:rsid w:val="006475B6"/>
    <w:rsid w:val="00647BFE"/>
    <w:rsid w:val="00647DC7"/>
    <w:rsid w:val="006501F0"/>
    <w:rsid w:val="00650B52"/>
    <w:rsid w:val="006542E2"/>
    <w:rsid w:val="00655B91"/>
    <w:rsid w:val="00655EAD"/>
    <w:rsid w:val="00656FFE"/>
    <w:rsid w:val="0065788A"/>
    <w:rsid w:val="00660851"/>
    <w:rsid w:val="0066260E"/>
    <w:rsid w:val="00663198"/>
    <w:rsid w:val="00663773"/>
    <w:rsid w:val="00663FE4"/>
    <w:rsid w:val="006704A2"/>
    <w:rsid w:val="00672A75"/>
    <w:rsid w:val="00674719"/>
    <w:rsid w:val="006775CF"/>
    <w:rsid w:val="00686AE2"/>
    <w:rsid w:val="00693942"/>
    <w:rsid w:val="006B246B"/>
    <w:rsid w:val="006B7C75"/>
    <w:rsid w:val="006C0F67"/>
    <w:rsid w:val="006E49E4"/>
    <w:rsid w:val="006E4C33"/>
    <w:rsid w:val="006E5625"/>
    <w:rsid w:val="006E725D"/>
    <w:rsid w:val="006F0D52"/>
    <w:rsid w:val="006F11D2"/>
    <w:rsid w:val="006F51A5"/>
    <w:rsid w:val="006F5561"/>
    <w:rsid w:val="006F5829"/>
    <w:rsid w:val="006F7FE7"/>
    <w:rsid w:val="00703E59"/>
    <w:rsid w:val="007068A4"/>
    <w:rsid w:val="00707FEC"/>
    <w:rsid w:val="007112A5"/>
    <w:rsid w:val="00717FE5"/>
    <w:rsid w:val="007245E6"/>
    <w:rsid w:val="00727DF3"/>
    <w:rsid w:val="00744AE7"/>
    <w:rsid w:val="00750DF8"/>
    <w:rsid w:val="0075252C"/>
    <w:rsid w:val="00757144"/>
    <w:rsid w:val="00776CE8"/>
    <w:rsid w:val="00783A4C"/>
    <w:rsid w:val="00784F8F"/>
    <w:rsid w:val="00785A86"/>
    <w:rsid w:val="00786F3C"/>
    <w:rsid w:val="007873B5"/>
    <w:rsid w:val="007936E9"/>
    <w:rsid w:val="00795621"/>
    <w:rsid w:val="007A0949"/>
    <w:rsid w:val="007A21ED"/>
    <w:rsid w:val="007A486F"/>
    <w:rsid w:val="007A6188"/>
    <w:rsid w:val="007A6524"/>
    <w:rsid w:val="007B56D0"/>
    <w:rsid w:val="007C2673"/>
    <w:rsid w:val="007C3733"/>
    <w:rsid w:val="007D0959"/>
    <w:rsid w:val="007D4030"/>
    <w:rsid w:val="007D4B6A"/>
    <w:rsid w:val="007E7C74"/>
    <w:rsid w:val="007F386C"/>
    <w:rsid w:val="007F6818"/>
    <w:rsid w:val="00800B4E"/>
    <w:rsid w:val="0080466C"/>
    <w:rsid w:val="008078F5"/>
    <w:rsid w:val="008112E8"/>
    <w:rsid w:val="008123CD"/>
    <w:rsid w:val="008135B3"/>
    <w:rsid w:val="00815179"/>
    <w:rsid w:val="00825811"/>
    <w:rsid w:val="00831F76"/>
    <w:rsid w:val="008379AF"/>
    <w:rsid w:val="0084457A"/>
    <w:rsid w:val="00851416"/>
    <w:rsid w:val="0085398B"/>
    <w:rsid w:val="008651F8"/>
    <w:rsid w:val="00867935"/>
    <w:rsid w:val="00886667"/>
    <w:rsid w:val="008908FD"/>
    <w:rsid w:val="00892DD4"/>
    <w:rsid w:val="008953DC"/>
    <w:rsid w:val="008A3290"/>
    <w:rsid w:val="008B201C"/>
    <w:rsid w:val="008B6DCE"/>
    <w:rsid w:val="008C0F28"/>
    <w:rsid w:val="008C4C81"/>
    <w:rsid w:val="008D028C"/>
    <w:rsid w:val="008D7546"/>
    <w:rsid w:val="008E1147"/>
    <w:rsid w:val="008E4CCD"/>
    <w:rsid w:val="008E54C0"/>
    <w:rsid w:val="008E5D68"/>
    <w:rsid w:val="008F10CC"/>
    <w:rsid w:val="008F1359"/>
    <w:rsid w:val="008F71C4"/>
    <w:rsid w:val="008F7B14"/>
    <w:rsid w:val="00900534"/>
    <w:rsid w:val="00905DE0"/>
    <w:rsid w:val="00911F37"/>
    <w:rsid w:val="00914D99"/>
    <w:rsid w:val="00917147"/>
    <w:rsid w:val="009239DE"/>
    <w:rsid w:val="00923A4F"/>
    <w:rsid w:val="00924685"/>
    <w:rsid w:val="00926A22"/>
    <w:rsid w:val="00930D51"/>
    <w:rsid w:val="00932D59"/>
    <w:rsid w:val="00936886"/>
    <w:rsid w:val="00953972"/>
    <w:rsid w:val="00957F14"/>
    <w:rsid w:val="00963FDF"/>
    <w:rsid w:val="009663A6"/>
    <w:rsid w:val="00972A2A"/>
    <w:rsid w:val="00974109"/>
    <w:rsid w:val="009744B0"/>
    <w:rsid w:val="00976B86"/>
    <w:rsid w:val="00992C9F"/>
    <w:rsid w:val="00997962"/>
    <w:rsid w:val="009B06E1"/>
    <w:rsid w:val="009B0D0A"/>
    <w:rsid w:val="009E3E10"/>
    <w:rsid w:val="009F0EDF"/>
    <w:rsid w:val="009F1DF9"/>
    <w:rsid w:val="009F52CE"/>
    <w:rsid w:val="009F5697"/>
    <w:rsid w:val="009F60D1"/>
    <w:rsid w:val="00A02731"/>
    <w:rsid w:val="00A07A7B"/>
    <w:rsid w:val="00A07CDE"/>
    <w:rsid w:val="00A1705B"/>
    <w:rsid w:val="00A20A08"/>
    <w:rsid w:val="00A24B6F"/>
    <w:rsid w:val="00A2723D"/>
    <w:rsid w:val="00A27C9E"/>
    <w:rsid w:val="00A31C48"/>
    <w:rsid w:val="00A34B0D"/>
    <w:rsid w:val="00A40F48"/>
    <w:rsid w:val="00A41925"/>
    <w:rsid w:val="00A43C2A"/>
    <w:rsid w:val="00A47180"/>
    <w:rsid w:val="00A56014"/>
    <w:rsid w:val="00A63AC3"/>
    <w:rsid w:val="00A71C6D"/>
    <w:rsid w:val="00A7284F"/>
    <w:rsid w:val="00A75529"/>
    <w:rsid w:val="00A75E22"/>
    <w:rsid w:val="00A818CD"/>
    <w:rsid w:val="00AB40CD"/>
    <w:rsid w:val="00AB4DD6"/>
    <w:rsid w:val="00AC1A27"/>
    <w:rsid w:val="00AC207C"/>
    <w:rsid w:val="00AC518D"/>
    <w:rsid w:val="00AC7F40"/>
    <w:rsid w:val="00AD1B80"/>
    <w:rsid w:val="00AE096D"/>
    <w:rsid w:val="00AE79E1"/>
    <w:rsid w:val="00AF2021"/>
    <w:rsid w:val="00B02641"/>
    <w:rsid w:val="00B02DD0"/>
    <w:rsid w:val="00B068AF"/>
    <w:rsid w:val="00B10638"/>
    <w:rsid w:val="00B1072E"/>
    <w:rsid w:val="00B11964"/>
    <w:rsid w:val="00B14A52"/>
    <w:rsid w:val="00B22677"/>
    <w:rsid w:val="00B23C1B"/>
    <w:rsid w:val="00B25A39"/>
    <w:rsid w:val="00B33213"/>
    <w:rsid w:val="00B40899"/>
    <w:rsid w:val="00B40F89"/>
    <w:rsid w:val="00B464B9"/>
    <w:rsid w:val="00B50C08"/>
    <w:rsid w:val="00B57A6C"/>
    <w:rsid w:val="00B66787"/>
    <w:rsid w:val="00B71B14"/>
    <w:rsid w:val="00B762C8"/>
    <w:rsid w:val="00B86EA6"/>
    <w:rsid w:val="00B91176"/>
    <w:rsid w:val="00B911F2"/>
    <w:rsid w:val="00B96884"/>
    <w:rsid w:val="00BA2447"/>
    <w:rsid w:val="00BA2BF0"/>
    <w:rsid w:val="00BB3007"/>
    <w:rsid w:val="00BB4606"/>
    <w:rsid w:val="00BD04C3"/>
    <w:rsid w:val="00BD62FE"/>
    <w:rsid w:val="00BD65EA"/>
    <w:rsid w:val="00BF2122"/>
    <w:rsid w:val="00BF3469"/>
    <w:rsid w:val="00C03565"/>
    <w:rsid w:val="00C06376"/>
    <w:rsid w:val="00C066F0"/>
    <w:rsid w:val="00C10F7F"/>
    <w:rsid w:val="00C13B4D"/>
    <w:rsid w:val="00C17D32"/>
    <w:rsid w:val="00C31E07"/>
    <w:rsid w:val="00C345F7"/>
    <w:rsid w:val="00C41323"/>
    <w:rsid w:val="00C60152"/>
    <w:rsid w:val="00C7169E"/>
    <w:rsid w:val="00C74ED4"/>
    <w:rsid w:val="00C76620"/>
    <w:rsid w:val="00C87BA6"/>
    <w:rsid w:val="00CA1BE6"/>
    <w:rsid w:val="00CA2998"/>
    <w:rsid w:val="00CA49B0"/>
    <w:rsid w:val="00CC19D3"/>
    <w:rsid w:val="00CC3318"/>
    <w:rsid w:val="00CC7F1F"/>
    <w:rsid w:val="00CD1BB3"/>
    <w:rsid w:val="00CD3967"/>
    <w:rsid w:val="00CD5267"/>
    <w:rsid w:val="00CE081E"/>
    <w:rsid w:val="00CE31FA"/>
    <w:rsid w:val="00CF0D88"/>
    <w:rsid w:val="00CF4E65"/>
    <w:rsid w:val="00D01A0D"/>
    <w:rsid w:val="00D029AD"/>
    <w:rsid w:val="00D04744"/>
    <w:rsid w:val="00D053A9"/>
    <w:rsid w:val="00D106E7"/>
    <w:rsid w:val="00D10BFB"/>
    <w:rsid w:val="00D1536B"/>
    <w:rsid w:val="00D265AD"/>
    <w:rsid w:val="00D3276B"/>
    <w:rsid w:val="00D331FB"/>
    <w:rsid w:val="00D35474"/>
    <w:rsid w:val="00D44737"/>
    <w:rsid w:val="00D44EAC"/>
    <w:rsid w:val="00D54411"/>
    <w:rsid w:val="00D54921"/>
    <w:rsid w:val="00D56D58"/>
    <w:rsid w:val="00D668EC"/>
    <w:rsid w:val="00D70894"/>
    <w:rsid w:val="00D77070"/>
    <w:rsid w:val="00D86467"/>
    <w:rsid w:val="00D9227B"/>
    <w:rsid w:val="00D9324E"/>
    <w:rsid w:val="00D944CD"/>
    <w:rsid w:val="00D96396"/>
    <w:rsid w:val="00D97231"/>
    <w:rsid w:val="00DA1441"/>
    <w:rsid w:val="00DA6F2F"/>
    <w:rsid w:val="00DA7D49"/>
    <w:rsid w:val="00DB2D7F"/>
    <w:rsid w:val="00DC5353"/>
    <w:rsid w:val="00DD0AAA"/>
    <w:rsid w:val="00DD6747"/>
    <w:rsid w:val="00DE090B"/>
    <w:rsid w:val="00DE205C"/>
    <w:rsid w:val="00DE21B5"/>
    <w:rsid w:val="00DE38C5"/>
    <w:rsid w:val="00DE4270"/>
    <w:rsid w:val="00DE50B8"/>
    <w:rsid w:val="00DE5CDB"/>
    <w:rsid w:val="00DF2D8C"/>
    <w:rsid w:val="00E038D7"/>
    <w:rsid w:val="00E0525E"/>
    <w:rsid w:val="00E1021B"/>
    <w:rsid w:val="00E17AC4"/>
    <w:rsid w:val="00E33C95"/>
    <w:rsid w:val="00E40BA3"/>
    <w:rsid w:val="00E45F43"/>
    <w:rsid w:val="00E510EC"/>
    <w:rsid w:val="00E73F27"/>
    <w:rsid w:val="00E76AED"/>
    <w:rsid w:val="00E80382"/>
    <w:rsid w:val="00E815F4"/>
    <w:rsid w:val="00E8443D"/>
    <w:rsid w:val="00E8453C"/>
    <w:rsid w:val="00E847A7"/>
    <w:rsid w:val="00E96DFF"/>
    <w:rsid w:val="00E978FC"/>
    <w:rsid w:val="00EB13C4"/>
    <w:rsid w:val="00EC1FC9"/>
    <w:rsid w:val="00ED329F"/>
    <w:rsid w:val="00ED37B1"/>
    <w:rsid w:val="00EF0C40"/>
    <w:rsid w:val="00EF5C66"/>
    <w:rsid w:val="00F02302"/>
    <w:rsid w:val="00F05FAE"/>
    <w:rsid w:val="00F130CD"/>
    <w:rsid w:val="00F20A79"/>
    <w:rsid w:val="00F22ECF"/>
    <w:rsid w:val="00F2533E"/>
    <w:rsid w:val="00F30662"/>
    <w:rsid w:val="00F41214"/>
    <w:rsid w:val="00F41283"/>
    <w:rsid w:val="00F43D2A"/>
    <w:rsid w:val="00F468BF"/>
    <w:rsid w:val="00F531AA"/>
    <w:rsid w:val="00F74FF0"/>
    <w:rsid w:val="00F75385"/>
    <w:rsid w:val="00F80AA6"/>
    <w:rsid w:val="00F835DA"/>
    <w:rsid w:val="00F8735E"/>
    <w:rsid w:val="00F909F7"/>
    <w:rsid w:val="00FB2E96"/>
    <w:rsid w:val="00FC07E4"/>
    <w:rsid w:val="00FC09C9"/>
    <w:rsid w:val="00FC3EEE"/>
    <w:rsid w:val="00FC4AB1"/>
    <w:rsid w:val="00FC752B"/>
    <w:rsid w:val="00FD01DC"/>
    <w:rsid w:val="00FD3934"/>
    <w:rsid w:val="00FD6F3A"/>
    <w:rsid w:val="00FD7B17"/>
    <w:rsid w:val="00FE0EDC"/>
    <w:rsid w:val="00FF6BE5"/>
    <w:rsid w:val="3BDCFE98"/>
    <w:rsid w:val="5575C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E07E0"/>
  <w15:chartTrackingRefBased/>
  <w15:docId w15:val="{3854D346-E01C-4BEB-A1CC-B1B0DF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A4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8222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FC4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2FE"/>
    <w:rPr>
      <w:b/>
      <w:bCs/>
    </w:rPr>
  </w:style>
  <w:style w:type="character" w:customStyle="1" w:styleId="apple-converted-space">
    <w:name w:val="apple-converted-space"/>
    <w:basedOn w:val="DefaultParagraphFont"/>
    <w:rsid w:val="00BD62FE"/>
  </w:style>
  <w:style w:type="paragraph" w:styleId="ListParagraph">
    <w:name w:val="List Paragraph"/>
    <w:basedOn w:val="Normal"/>
    <w:uiPriority w:val="34"/>
    <w:qFormat/>
    <w:rsid w:val="00BD62FE"/>
    <w:pPr>
      <w:ind w:left="720"/>
      <w:contextualSpacing/>
    </w:pPr>
  </w:style>
  <w:style w:type="character" w:styleId="Hyperlink">
    <w:name w:val="Hyperlink"/>
    <w:basedOn w:val="DefaultParagraphFont"/>
    <w:uiPriority w:val="99"/>
    <w:unhideWhenUsed/>
    <w:rsid w:val="00BD62FE"/>
    <w:rPr>
      <w:color w:val="0563C1" w:themeColor="hyperlink"/>
      <w:u w:val="single"/>
    </w:rPr>
  </w:style>
  <w:style w:type="character" w:styleId="CommentReference">
    <w:name w:val="annotation reference"/>
    <w:basedOn w:val="DefaultParagraphFont"/>
    <w:uiPriority w:val="99"/>
    <w:semiHidden/>
    <w:unhideWhenUsed/>
    <w:rsid w:val="00BD62FE"/>
    <w:rPr>
      <w:sz w:val="16"/>
      <w:szCs w:val="16"/>
    </w:rPr>
  </w:style>
  <w:style w:type="paragraph" w:styleId="CommentText">
    <w:name w:val="annotation text"/>
    <w:basedOn w:val="Normal"/>
    <w:link w:val="CommentTextChar"/>
    <w:uiPriority w:val="99"/>
    <w:semiHidden/>
    <w:unhideWhenUsed/>
    <w:rsid w:val="00BD62FE"/>
    <w:pPr>
      <w:spacing w:line="240" w:lineRule="auto"/>
    </w:pPr>
    <w:rPr>
      <w:sz w:val="20"/>
      <w:szCs w:val="20"/>
    </w:rPr>
  </w:style>
  <w:style w:type="character" w:customStyle="1" w:styleId="CommentTextChar">
    <w:name w:val="Comment Text Char"/>
    <w:basedOn w:val="DefaultParagraphFont"/>
    <w:link w:val="CommentText"/>
    <w:uiPriority w:val="99"/>
    <w:semiHidden/>
    <w:rsid w:val="00BD62FE"/>
    <w:rPr>
      <w:sz w:val="20"/>
      <w:szCs w:val="20"/>
    </w:rPr>
  </w:style>
  <w:style w:type="paragraph" w:styleId="CommentSubject">
    <w:name w:val="annotation subject"/>
    <w:basedOn w:val="CommentText"/>
    <w:next w:val="CommentText"/>
    <w:link w:val="CommentSubjectChar"/>
    <w:uiPriority w:val="99"/>
    <w:semiHidden/>
    <w:unhideWhenUsed/>
    <w:rsid w:val="00BD62FE"/>
    <w:rPr>
      <w:b/>
      <w:bCs/>
    </w:rPr>
  </w:style>
  <w:style w:type="character" w:customStyle="1" w:styleId="CommentSubjectChar">
    <w:name w:val="Comment Subject Char"/>
    <w:basedOn w:val="CommentTextChar"/>
    <w:link w:val="CommentSubject"/>
    <w:uiPriority w:val="99"/>
    <w:semiHidden/>
    <w:rsid w:val="00BD62FE"/>
    <w:rPr>
      <w:b/>
      <w:bCs/>
      <w:sz w:val="20"/>
      <w:szCs w:val="20"/>
    </w:rPr>
  </w:style>
  <w:style w:type="paragraph" w:styleId="BalloonText">
    <w:name w:val="Balloon Text"/>
    <w:basedOn w:val="Normal"/>
    <w:link w:val="BalloonTextChar"/>
    <w:uiPriority w:val="99"/>
    <w:semiHidden/>
    <w:unhideWhenUsed/>
    <w:rsid w:val="00BD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E"/>
    <w:rPr>
      <w:rFonts w:ascii="Segoe UI" w:hAnsi="Segoe UI" w:cs="Segoe UI"/>
      <w:sz w:val="18"/>
      <w:szCs w:val="18"/>
    </w:rPr>
  </w:style>
  <w:style w:type="paragraph" w:styleId="NoSpacing">
    <w:name w:val="No Spacing"/>
    <w:link w:val="NoSpacingChar"/>
    <w:uiPriority w:val="1"/>
    <w:qFormat/>
    <w:rsid w:val="00650B52"/>
    <w:pPr>
      <w:spacing w:after="0" w:line="240" w:lineRule="auto"/>
    </w:pPr>
    <w:rPr>
      <w:rFonts w:ascii="Liberation Sans" w:hAnsi="Liberation Sans"/>
      <w:sz w:val="24"/>
    </w:rPr>
  </w:style>
  <w:style w:type="paragraph" w:styleId="NormalWeb">
    <w:name w:val="Normal (Web)"/>
    <w:basedOn w:val="Normal"/>
    <w:uiPriority w:val="99"/>
    <w:unhideWhenUsed/>
    <w:rsid w:val="00650B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31FA"/>
    <w:rPr>
      <w:color w:val="954F72" w:themeColor="followedHyperlink"/>
      <w:u w:val="single"/>
    </w:rPr>
  </w:style>
  <w:style w:type="character" w:styleId="Emphasis">
    <w:name w:val="Emphasis"/>
    <w:basedOn w:val="DefaultParagraphFont"/>
    <w:uiPriority w:val="20"/>
    <w:qFormat/>
    <w:rsid w:val="0023058A"/>
    <w:rPr>
      <w:i/>
      <w:iCs/>
    </w:rPr>
  </w:style>
  <w:style w:type="paragraph" w:styleId="Header">
    <w:name w:val="header"/>
    <w:basedOn w:val="Normal"/>
    <w:link w:val="HeaderChar"/>
    <w:uiPriority w:val="99"/>
    <w:unhideWhenUsed/>
    <w:rsid w:val="008F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59"/>
  </w:style>
  <w:style w:type="paragraph" w:styleId="Footer">
    <w:name w:val="footer"/>
    <w:basedOn w:val="Normal"/>
    <w:link w:val="FooterChar"/>
    <w:uiPriority w:val="99"/>
    <w:unhideWhenUsed/>
    <w:rsid w:val="008F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59"/>
  </w:style>
  <w:style w:type="character" w:styleId="Mention">
    <w:name w:val="Mention"/>
    <w:basedOn w:val="DefaultParagraphFont"/>
    <w:uiPriority w:val="99"/>
    <w:semiHidden/>
    <w:unhideWhenUsed/>
    <w:rsid w:val="00287CC9"/>
    <w:rPr>
      <w:color w:val="2B579A"/>
      <w:shd w:val="clear" w:color="auto" w:fill="E6E6E6"/>
    </w:rPr>
  </w:style>
  <w:style w:type="character" w:customStyle="1" w:styleId="Heading1Char">
    <w:name w:val="Heading 1 Char"/>
    <w:basedOn w:val="DefaultParagraphFont"/>
    <w:link w:val="Heading1"/>
    <w:uiPriority w:val="9"/>
    <w:rsid w:val="00923A4F"/>
    <w:rPr>
      <w:rFonts w:ascii="Cambria" w:eastAsia="Times New Roman" w:hAnsi="Cambria" w:cs="Times New Roman"/>
      <w:b/>
      <w:bCs/>
      <w:kern w:val="32"/>
      <w:sz w:val="32"/>
      <w:szCs w:val="32"/>
    </w:rPr>
  </w:style>
  <w:style w:type="paragraph" w:customStyle="1" w:styleId="NoSpacing2">
    <w:name w:val="No Spacing2"/>
    <w:basedOn w:val="Normal"/>
    <w:uiPriority w:val="1"/>
    <w:qFormat/>
    <w:rsid w:val="00923A4F"/>
    <w:pPr>
      <w:spacing w:after="0" w:line="240" w:lineRule="auto"/>
    </w:pPr>
    <w:rPr>
      <w:rFonts w:ascii="Calibri" w:eastAsia="Times New Roman" w:hAnsi="Calibri" w:cs="Times New Roman"/>
      <w:sz w:val="24"/>
      <w:szCs w:val="32"/>
      <w:lang w:bidi="en-US"/>
    </w:rPr>
  </w:style>
  <w:style w:type="character" w:customStyle="1" w:styleId="Heading2Char">
    <w:name w:val="Heading 2 Char"/>
    <w:basedOn w:val="DefaultParagraphFont"/>
    <w:link w:val="Heading2"/>
    <w:uiPriority w:val="9"/>
    <w:rsid w:val="0048222C"/>
    <w:rPr>
      <w:rFonts w:asciiTheme="majorHAnsi" w:eastAsiaTheme="majorEastAsia" w:hAnsiTheme="majorHAnsi" w:cstheme="majorBidi"/>
      <w:color w:val="2E74B5" w:themeColor="accent1" w:themeShade="BF"/>
      <w:sz w:val="26"/>
      <w:szCs w:val="26"/>
      <w:lang w:bidi="en-US"/>
    </w:rPr>
  </w:style>
  <w:style w:type="paragraph" w:customStyle="1" w:styleId="gdp">
    <w:name w:val="gd_p"/>
    <w:basedOn w:val="Normal"/>
    <w:rsid w:val="0048222C"/>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B6DCE"/>
    <w:rPr>
      <w:rFonts w:ascii="Liberation Sans" w:hAnsi="Liberation Sans"/>
      <w:sz w:val="24"/>
    </w:rPr>
  </w:style>
  <w:style w:type="paragraph" w:styleId="PlainText">
    <w:name w:val="Plain Text"/>
    <w:basedOn w:val="Normal"/>
    <w:link w:val="PlainTextChar"/>
    <w:uiPriority w:val="99"/>
    <w:unhideWhenUsed/>
    <w:rsid w:val="008B6DC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B6DCE"/>
    <w:rPr>
      <w:rFonts w:ascii="Consolas" w:eastAsia="Calibri" w:hAnsi="Consolas" w:cs="Times New Roman"/>
      <w:sz w:val="21"/>
      <w:szCs w:val="21"/>
    </w:rPr>
  </w:style>
  <w:style w:type="paragraph" w:customStyle="1" w:styleId="Default">
    <w:name w:val="Default"/>
    <w:rsid w:val="008B6DCE"/>
    <w:pPr>
      <w:autoSpaceDE w:val="0"/>
      <w:autoSpaceDN w:val="0"/>
      <w:adjustRightInd w:val="0"/>
      <w:spacing w:after="0" w:line="240" w:lineRule="auto"/>
    </w:pPr>
    <w:rPr>
      <w:rFonts w:ascii="Symbol" w:hAnsi="Symbol" w:cs="Symbol"/>
      <w:color w:val="000000"/>
      <w:sz w:val="24"/>
      <w:szCs w:val="24"/>
    </w:rPr>
  </w:style>
  <w:style w:type="paragraph" w:customStyle="1" w:styleId="ydp2743a71cyiv7148563013msonormal">
    <w:name w:val="ydp2743a71cyiv7148563013msonormal"/>
    <w:basedOn w:val="Normal"/>
    <w:rsid w:val="00A43C2A"/>
    <w:pPr>
      <w:spacing w:before="100" w:beforeAutospacing="1" w:after="100" w:afterAutospacing="1" w:line="240" w:lineRule="auto"/>
    </w:pPr>
    <w:rPr>
      <w:rFonts w:ascii="Times New Roman" w:hAnsi="Times New Roman" w:cs="Times New Roman"/>
      <w:sz w:val="24"/>
      <w:szCs w:val="24"/>
    </w:rPr>
  </w:style>
  <w:style w:type="paragraph" w:customStyle="1" w:styleId="ydp2743a71cmsonormal">
    <w:name w:val="ydp2743a71cmsonormal"/>
    <w:basedOn w:val="Normal"/>
    <w:rsid w:val="00A43C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C4AB1"/>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C518D"/>
    <w:rPr>
      <w:color w:val="808080"/>
      <w:shd w:val="clear" w:color="auto" w:fill="E6E6E6"/>
    </w:rPr>
  </w:style>
  <w:style w:type="character" w:customStyle="1" w:styleId="meta-cats">
    <w:name w:val="meta-cats"/>
    <w:basedOn w:val="DefaultParagraphFont"/>
    <w:rsid w:val="002802CC"/>
  </w:style>
  <w:style w:type="character" w:customStyle="1" w:styleId="meta-date">
    <w:name w:val="meta-date"/>
    <w:basedOn w:val="DefaultParagraphFont"/>
    <w:rsid w:val="002802CC"/>
  </w:style>
  <w:style w:type="character" w:customStyle="1" w:styleId="meta-comments">
    <w:name w:val="meta-comments"/>
    <w:basedOn w:val="DefaultParagraphFont"/>
    <w:rsid w:val="002802CC"/>
  </w:style>
  <w:style w:type="character" w:customStyle="1" w:styleId="a2alabel">
    <w:name w:val="a2a_label"/>
    <w:basedOn w:val="DefaultParagraphFont"/>
    <w:rsid w:val="00E40BA3"/>
  </w:style>
  <w:style w:type="paragraph" w:customStyle="1" w:styleId="xmsonormal">
    <w:name w:val="x_msonormal"/>
    <w:basedOn w:val="Normal"/>
    <w:uiPriority w:val="99"/>
    <w:semiHidden/>
    <w:rsid w:val="00110A6C"/>
    <w:pPr>
      <w:spacing w:after="0" w:line="240" w:lineRule="auto"/>
    </w:pPr>
    <w:rPr>
      <w:rFonts w:ascii="Calibri" w:hAnsi="Calibri" w:cs="Calibri"/>
    </w:rPr>
  </w:style>
  <w:style w:type="paragraph" w:customStyle="1" w:styleId="xxparagraph">
    <w:name w:val="x_xparagraph"/>
    <w:basedOn w:val="Normal"/>
    <w:uiPriority w:val="99"/>
    <w:semiHidden/>
    <w:rsid w:val="00110A6C"/>
    <w:pPr>
      <w:spacing w:after="0" w:line="240" w:lineRule="auto"/>
    </w:pPr>
    <w:rPr>
      <w:rFonts w:ascii="Calibri" w:hAnsi="Calibri" w:cs="Calibri"/>
    </w:rPr>
  </w:style>
  <w:style w:type="paragraph" w:customStyle="1" w:styleId="postmetadata">
    <w:name w:val="postmetadata"/>
    <w:basedOn w:val="Normal"/>
    <w:rsid w:val="00650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6501F0"/>
  </w:style>
  <w:style w:type="character" w:customStyle="1" w:styleId="author">
    <w:name w:val="author"/>
    <w:basedOn w:val="DefaultParagraphFont"/>
    <w:rsid w:val="006501F0"/>
  </w:style>
  <w:style w:type="character" w:customStyle="1" w:styleId="commentcount">
    <w:name w:val="commentcount"/>
    <w:basedOn w:val="DefaultParagraphFont"/>
    <w:rsid w:val="00650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0734">
      <w:bodyDiv w:val="1"/>
      <w:marLeft w:val="0"/>
      <w:marRight w:val="0"/>
      <w:marTop w:val="0"/>
      <w:marBottom w:val="0"/>
      <w:divBdr>
        <w:top w:val="none" w:sz="0" w:space="0" w:color="auto"/>
        <w:left w:val="none" w:sz="0" w:space="0" w:color="auto"/>
        <w:bottom w:val="none" w:sz="0" w:space="0" w:color="auto"/>
        <w:right w:val="none" w:sz="0" w:space="0" w:color="auto"/>
      </w:divBdr>
    </w:div>
    <w:div w:id="65694348">
      <w:bodyDiv w:val="1"/>
      <w:marLeft w:val="0"/>
      <w:marRight w:val="0"/>
      <w:marTop w:val="0"/>
      <w:marBottom w:val="0"/>
      <w:divBdr>
        <w:top w:val="none" w:sz="0" w:space="0" w:color="auto"/>
        <w:left w:val="none" w:sz="0" w:space="0" w:color="auto"/>
        <w:bottom w:val="none" w:sz="0" w:space="0" w:color="auto"/>
        <w:right w:val="none" w:sz="0" w:space="0" w:color="auto"/>
      </w:divBdr>
      <w:divsChild>
        <w:div w:id="2003776819">
          <w:marLeft w:val="0"/>
          <w:marRight w:val="0"/>
          <w:marTop w:val="0"/>
          <w:marBottom w:val="0"/>
          <w:divBdr>
            <w:top w:val="none" w:sz="0" w:space="0" w:color="auto"/>
            <w:left w:val="none" w:sz="0" w:space="0" w:color="auto"/>
            <w:bottom w:val="none" w:sz="0" w:space="0" w:color="auto"/>
            <w:right w:val="none" w:sz="0" w:space="0" w:color="auto"/>
          </w:divBdr>
          <w:divsChild>
            <w:div w:id="1286499716">
              <w:marLeft w:val="0"/>
              <w:marRight w:val="0"/>
              <w:marTop w:val="0"/>
              <w:marBottom w:val="0"/>
              <w:divBdr>
                <w:top w:val="none" w:sz="0" w:space="0" w:color="auto"/>
                <w:left w:val="none" w:sz="0" w:space="0" w:color="auto"/>
                <w:bottom w:val="none" w:sz="0" w:space="0" w:color="auto"/>
                <w:right w:val="none" w:sz="0" w:space="0" w:color="auto"/>
              </w:divBdr>
            </w:div>
          </w:divsChild>
        </w:div>
        <w:div w:id="1970889808">
          <w:marLeft w:val="0"/>
          <w:marRight w:val="255"/>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712734344">
                  <w:marLeft w:val="0"/>
                  <w:marRight w:val="0"/>
                  <w:marTop w:val="0"/>
                  <w:marBottom w:val="0"/>
                  <w:divBdr>
                    <w:top w:val="none" w:sz="0" w:space="0" w:color="auto"/>
                    <w:left w:val="none" w:sz="0" w:space="0" w:color="auto"/>
                    <w:bottom w:val="none" w:sz="0" w:space="0" w:color="auto"/>
                    <w:right w:val="none" w:sz="0" w:space="0" w:color="auto"/>
                  </w:divBdr>
                  <w:divsChild>
                    <w:div w:id="197082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609502">
          <w:marLeft w:val="0"/>
          <w:marRight w:val="0"/>
          <w:marTop w:val="0"/>
          <w:marBottom w:val="0"/>
          <w:divBdr>
            <w:top w:val="none" w:sz="0" w:space="0" w:color="auto"/>
            <w:left w:val="none" w:sz="0" w:space="0" w:color="auto"/>
            <w:bottom w:val="none" w:sz="0" w:space="0" w:color="auto"/>
            <w:right w:val="none" w:sz="0" w:space="0" w:color="auto"/>
          </w:divBdr>
          <w:divsChild>
            <w:div w:id="2116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7">
      <w:bodyDiv w:val="1"/>
      <w:marLeft w:val="0"/>
      <w:marRight w:val="0"/>
      <w:marTop w:val="0"/>
      <w:marBottom w:val="0"/>
      <w:divBdr>
        <w:top w:val="none" w:sz="0" w:space="0" w:color="auto"/>
        <w:left w:val="none" w:sz="0" w:space="0" w:color="auto"/>
        <w:bottom w:val="none" w:sz="0" w:space="0" w:color="auto"/>
        <w:right w:val="none" w:sz="0" w:space="0" w:color="auto"/>
      </w:divBdr>
      <w:divsChild>
        <w:div w:id="1264801107">
          <w:marLeft w:val="0"/>
          <w:marRight w:val="0"/>
          <w:marTop w:val="0"/>
          <w:marBottom w:val="60"/>
          <w:divBdr>
            <w:top w:val="none" w:sz="0" w:space="0" w:color="auto"/>
            <w:left w:val="none" w:sz="0" w:space="0" w:color="auto"/>
            <w:bottom w:val="none" w:sz="0" w:space="0" w:color="auto"/>
            <w:right w:val="none" w:sz="0" w:space="0" w:color="auto"/>
          </w:divBdr>
          <w:divsChild>
            <w:div w:id="1022782380">
              <w:marLeft w:val="-255"/>
              <w:marRight w:val="-255"/>
              <w:marTop w:val="0"/>
              <w:marBottom w:val="0"/>
              <w:divBdr>
                <w:top w:val="none" w:sz="0" w:space="0" w:color="auto"/>
                <w:left w:val="none" w:sz="0" w:space="0" w:color="auto"/>
                <w:bottom w:val="none" w:sz="0" w:space="0" w:color="auto"/>
                <w:right w:val="none" w:sz="0" w:space="0" w:color="auto"/>
              </w:divBdr>
              <w:divsChild>
                <w:div w:id="511575522">
                  <w:marLeft w:val="0"/>
                  <w:marRight w:val="0"/>
                  <w:marTop w:val="0"/>
                  <w:marBottom w:val="0"/>
                  <w:divBdr>
                    <w:top w:val="none" w:sz="0" w:space="0" w:color="auto"/>
                    <w:left w:val="none" w:sz="0" w:space="0" w:color="auto"/>
                    <w:bottom w:val="none" w:sz="0" w:space="0" w:color="auto"/>
                    <w:right w:val="none" w:sz="0" w:space="0" w:color="auto"/>
                  </w:divBdr>
                  <w:divsChild>
                    <w:div w:id="908417917">
                      <w:marLeft w:val="0"/>
                      <w:marRight w:val="0"/>
                      <w:marTop w:val="0"/>
                      <w:marBottom w:val="0"/>
                      <w:divBdr>
                        <w:top w:val="none" w:sz="0" w:space="0" w:color="auto"/>
                        <w:left w:val="none" w:sz="0" w:space="0" w:color="auto"/>
                        <w:bottom w:val="none" w:sz="0" w:space="0" w:color="auto"/>
                        <w:right w:val="none" w:sz="0" w:space="0" w:color="auto"/>
                      </w:divBdr>
                      <w:divsChild>
                        <w:div w:id="687679702">
                          <w:marLeft w:val="0"/>
                          <w:marRight w:val="0"/>
                          <w:marTop w:val="0"/>
                          <w:marBottom w:val="0"/>
                          <w:divBdr>
                            <w:top w:val="none" w:sz="0" w:space="0" w:color="auto"/>
                            <w:left w:val="none" w:sz="0" w:space="0" w:color="auto"/>
                            <w:bottom w:val="none" w:sz="0" w:space="0" w:color="auto"/>
                            <w:right w:val="none" w:sz="0" w:space="0" w:color="auto"/>
                          </w:divBdr>
                        </w:div>
                      </w:divsChild>
                    </w:div>
                    <w:div w:id="525605643">
                      <w:marLeft w:val="0"/>
                      <w:marRight w:val="0"/>
                      <w:marTop w:val="0"/>
                      <w:marBottom w:val="0"/>
                      <w:divBdr>
                        <w:top w:val="none" w:sz="0" w:space="0" w:color="auto"/>
                        <w:left w:val="none" w:sz="0" w:space="0" w:color="auto"/>
                        <w:bottom w:val="none" w:sz="0" w:space="0" w:color="auto"/>
                        <w:right w:val="none" w:sz="0" w:space="0" w:color="auto"/>
                      </w:divBdr>
                      <w:divsChild>
                        <w:div w:id="1546990970">
                          <w:marLeft w:val="0"/>
                          <w:marRight w:val="0"/>
                          <w:marTop w:val="0"/>
                          <w:marBottom w:val="0"/>
                          <w:divBdr>
                            <w:top w:val="none" w:sz="0" w:space="0" w:color="auto"/>
                            <w:left w:val="none" w:sz="0" w:space="0" w:color="auto"/>
                            <w:bottom w:val="none" w:sz="0" w:space="0" w:color="auto"/>
                            <w:right w:val="none" w:sz="0" w:space="0" w:color="auto"/>
                          </w:divBdr>
                        </w:div>
                      </w:divsChild>
                    </w:div>
                    <w:div w:id="1708724886">
                      <w:marLeft w:val="0"/>
                      <w:marRight w:val="255"/>
                      <w:marTop w:val="0"/>
                      <w:marBottom w:val="0"/>
                      <w:divBdr>
                        <w:top w:val="none" w:sz="0" w:space="0" w:color="auto"/>
                        <w:left w:val="none" w:sz="0" w:space="0" w:color="auto"/>
                        <w:bottom w:val="none" w:sz="0" w:space="0" w:color="auto"/>
                        <w:right w:val="none" w:sz="0" w:space="0" w:color="auto"/>
                      </w:divBdr>
                      <w:divsChild>
                        <w:div w:id="468016107">
                          <w:marLeft w:val="0"/>
                          <w:marRight w:val="0"/>
                          <w:marTop w:val="0"/>
                          <w:marBottom w:val="0"/>
                          <w:divBdr>
                            <w:top w:val="none" w:sz="0" w:space="0" w:color="auto"/>
                            <w:left w:val="none" w:sz="0" w:space="0" w:color="auto"/>
                            <w:bottom w:val="none" w:sz="0" w:space="0" w:color="auto"/>
                            <w:right w:val="none" w:sz="0" w:space="0" w:color="auto"/>
                          </w:divBdr>
                          <w:divsChild>
                            <w:div w:id="40541721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193146">
                      <w:marLeft w:val="0"/>
                      <w:marRight w:val="0"/>
                      <w:marTop w:val="0"/>
                      <w:marBottom w:val="0"/>
                      <w:divBdr>
                        <w:top w:val="none" w:sz="0" w:space="0" w:color="auto"/>
                        <w:left w:val="none" w:sz="0" w:space="0" w:color="auto"/>
                        <w:bottom w:val="none" w:sz="0" w:space="0" w:color="auto"/>
                        <w:right w:val="none" w:sz="0" w:space="0" w:color="auto"/>
                      </w:divBdr>
                      <w:divsChild>
                        <w:div w:id="515770807">
                          <w:marLeft w:val="0"/>
                          <w:marRight w:val="0"/>
                          <w:marTop w:val="0"/>
                          <w:marBottom w:val="0"/>
                          <w:divBdr>
                            <w:top w:val="none" w:sz="0" w:space="0" w:color="auto"/>
                            <w:left w:val="none" w:sz="0" w:space="0" w:color="auto"/>
                            <w:bottom w:val="none" w:sz="0" w:space="0" w:color="auto"/>
                            <w:right w:val="none" w:sz="0" w:space="0" w:color="auto"/>
                          </w:divBdr>
                        </w:div>
                      </w:divsChild>
                    </w:div>
                    <w:div w:id="10885683">
                      <w:marLeft w:val="0"/>
                      <w:marRight w:val="0"/>
                      <w:marTop w:val="0"/>
                      <w:marBottom w:val="0"/>
                      <w:divBdr>
                        <w:top w:val="none" w:sz="0" w:space="0" w:color="auto"/>
                        <w:left w:val="none" w:sz="0" w:space="0" w:color="auto"/>
                        <w:bottom w:val="none" w:sz="0" w:space="0" w:color="auto"/>
                        <w:right w:val="none" w:sz="0" w:space="0" w:color="auto"/>
                      </w:divBdr>
                      <w:divsChild>
                        <w:div w:id="605968874">
                          <w:marLeft w:val="0"/>
                          <w:marRight w:val="0"/>
                          <w:marTop w:val="0"/>
                          <w:marBottom w:val="0"/>
                          <w:divBdr>
                            <w:top w:val="none" w:sz="0" w:space="0" w:color="auto"/>
                            <w:left w:val="none" w:sz="0" w:space="0" w:color="auto"/>
                            <w:bottom w:val="none" w:sz="0" w:space="0" w:color="auto"/>
                            <w:right w:val="none" w:sz="0" w:space="0" w:color="auto"/>
                          </w:divBdr>
                        </w:div>
                      </w:divsChild>
                    </w:div>
                    <w:div w:id="429399083">
                      <w:marLeft w:val="0"/>
                      <w:marRight w:val="0"/>
                      <w:marTop w:val="0"/>
                      <w:marBottom w:val="0"/>
                      <w:divBdr>
                        <w:top w:val="none" w:sz="0" w:space="0" w:color="auto"/>
                        <w:left w:val="none" w:sz="0" w:space="0" w:color="auto"/>
                        <w:bottom w:val="none" w:sz="0" w:space="0" w:color="auto"/>
                        <w:right w:val="none" w:sz="0" w:space="0" w:color="auto"/>
                      </w:divBdr>
                      <w:divsChild>
                        <w:div w:id="400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407">
      <w:bodyDiv w:val="1"/>
      <w:marLeft w:val="0"/>
      <w:marRight w:val="0"/>
      <w:marTop w:val="0"/>
      <w:marBottom w:val="0"/>
      <w:divBdr>
        <w:top w:val="none" w:sz="0" w:space="0" w:color="auto"/>
        <w:left w:val="none" w:sz="0" w:space="0" w:color="auto"/>
        <w:bottom w:val="none" w:sz="0" w:space="0" w:color="auto"/>
        <w:right w:val="none" w:sz="0" w:space="0" w:color="auto"/>
      </w:divBdr>
    </w:div>
    <w:div w:id="174534815">
      <w:bodyDiv w:val="1"/>
      <w:marLeft w:val="0"/>
      <w:marRight w:val="0"/>
      <w:marTop w:val="0"/>
      <w:marBottom w:val="0"/>
      <w:divBdr>
        <w:top w:val="none" w:sz="0" w:space="0" w:color="auto"/>
        <w:left w:val="none" w:sz="0" w:space="0" w:color="auto"/>
        <w:bottom w:val="none" w:sz="0" w:space="0" w:color="auto"/>
        <w:right w:val="none" w:sz="0" w:space="0" w:color="auto"/>
      </w:divBdr>
      <w:divsChild>
        <w:div w:id="504519560">
          <w:marLeft w:val="0"/>
          <w:marRight w:val="0"/>
          <w:marTop w:val="0"/>
          <w:marBottom w:val="300"/>
          <w:divBdr>
            <w:top w:val="none" w:sz="0" w:space="0" w:color="auto"/>
            <w:left w:val="none" w:sz="0" w:space="0" w:color="auto"/>
            <w:bottom w:val="dotted" w:sz="6" w:space="5" w:color="DDDDDD"/>
            <w:right w:val="none" w:sz="0" w:space="0" w:color="auto"/>
          </w:divBdr>
        </w:div>
      </w:divsChild>
    </w:div>
    <w:div w:id="191648336">
      <w:bodyDiv w:val="1"/>
      <w:marLeft w:val="0"/>
      <w:marRight w:val="0"/>
      <w:marTop w:val="0"/>
      <w:marBottom w:val="0"/>
      <w:divBdr>
        <w:top w:val="none" w:sz="0" w:space="0" w:color="auto"/>
        <w:left w:val="none" w:sz="0" w:space="0" w:color="auto"/>
        <w:bottom w:val="none" w:sz="0" w:space="0" w:color="auto"/>
        <w:right w:val="none" w:sz="0" w:space="0" w:color="auto"/>
      </w:divBdr>
    </w:div>
    <w:div w:id="241527834">
      <w:bodyDiv w:val="1"/>
      <w:marLeft w:val="0"/>
      <w:marRight w:val="0"/>
      <w:marTop w:val="0"/>
      <w:marBottom w:val="0"/>
      <w:divBdr>
        <w:top w:val="none" w:sz="0" w:space="0" w:color="auto"/>
        <w:left w:val="none" w:sz="0" w:space="0" w:color="auto"/>
        <w:bottom w:val="none" w:sz="0" w:space="0" w:color="auto"/>
        <w:right w:val="none" w:sz="0" w:space="0" w:color="auto"/>
      </w:divBdr>
    </w:div>
    <w:div w:id="247233235">
      <w:bodyDiv w:val="1"/>
      <w:marLeft w:val="0"/>
      <w:marRight w:val="0"/>
      <w:marTop w:val="0"/>
      <w:marBottom w:val="0"/>
      <w:divBdr>
        <w:top w:val="none" w:sz="0" w:space="0" w:color="auto"/>
        <w:left w:val="none" w:sz="0" w:space="0" w:color="auto"/>
        <w:bottom w:val="none" w:sz="0" w:space="0" w:color="auto"/>
        <w:right w:val="none" w:sz="0" w:space="0" w:color="auto"/>
      </w:divBdr>
    </w:div>
    <w:div w:id="288125330">
      <w:bodyDiv w:val="1"/>
      <w:marLeft w:val="0"/>
      <w:marRight w:val="0"/>
      <w:marTop w:val="0"/>
      <w:marBottom w:val="0"/>
      <w:divBdr>
        <w:top w:val="none" w:sz="0" w:space="0" w:color="auto"/>
        <w:left w:val="none" w:sz="0" w:space="0" w:color="auto"/>
        <w:bottom w:val="none" w:sz="0" w:space="0" w:color="auto"/>
        <w:right w:val="none" w:sz="0" w:space="0" w:color="auto"/>
      </w:divBdr>
    </w:div>
    <w:div w:id="303660233">
      <w:bodyDiv w:val="1"/>
      <w:marLeft w:val="0"/>
      <w:marRight w:val="0"/>
      <w:marTop w:val="0"/>
      <w:marBottom w:val="0"/>
      <w:divBdr>
        <w:top w:val="none" w:sz="0" w:space="0" w:color="auto"/>
        <w:left w:val="none" w:sz="0" w:space="0" w:color="auto"/>
        <w:bottom w:val="none" w:sz="0" w:space="0" w:color="auto"/>
        <w:right w:val="none" w:sz="0" w:space="0" w:color="auto"/>
      </w:divBdr>
    </w:div>
    <w:div w:id="306203263">
      <w:bodyDiv w:val="1"/>
      <w:marLeft w:val="0"/>
      <w:marRight w:val="0"/>
      <w:marTop w:val="0"/>
      <w:marBottom w:val="0"/>
      <w:divBdr>
        <w:top w:val="none" w:sz="0" w:space="0" w:color="auto"/>
        <w:left w:val="none" w:sz="0" w:space="0" w:color="auto"/>
        <w:bottom w:val="none" w:sz="0" w:space="0" w:color="auto"/>
        <w:right w:val="none" w:sz="0" w:space="0" w:color="auto"/>
      </w:divBdr>
      <w:divsChild>
        <w:div w:id="517431841">
          <w:marLeft w:val="0"/>
          <w:marRight w:val="0"/>
          <w:marTop w:val="0"/>
          <w:marBottom w:val="0"/>
          <w:divBdr>
            <w:top w:val="none" w:sz="0" w:space="0" w:color="auto"/>
            <w:left w:val="none" w:sz="0" w:space="0" w:color="auto"/>
            <w:bottom w:val="none" w:sz="0" w:space="0" w:color="auto"/>
            <w:right w:val="none" w:sz="0" w:space="0" w:color="auto"/>
          </w:divBdr>
          <w:divsChild>
            <w:div w:id="1083989163">
              <w:marLeft w:val="0"/>
              <w:marRight w:val="0"/>
              <w:marTop w:val="0"/>
              <w:marBottom w:val="0"/>
              <w:divBdr>
                <w:top w:val="none" w:sz="0" w:space="0" w:color="auto"/>
                <w:left w:val="none" w:sz="0" w:space="0" w:color="auto"/>
                <w:bottom w:val="none" w:sz="0" w:space="0" w:color="auto"/>
                <w:right w:val="none" w:sz="0" w:space="0" w:color="auto"/>
              </w:divBdr>
            </w:div>
          </w:divsChild>
        </w:div>
        <w:div w:id="274601418">
          <w:marLeft w:val="0"/>
          <w:marRight w:val="255"/>
          <w:marTop w:val="0"/>
          <w:marBottom w:val="0"/>
          <w:divBdr>
            <w:top w:val="none" w:sz="0" w:space="0" w:color="auto"/>
            <w:left w:val="none" w:sz="0" w:space="0" w:color="auto"/>
            <w:bottom w:val="none" w:sz="0" w:space="0" w:color="auto"/>
            <w:right w:val="none" w:sz="0" w:space="0" w:color="auto"/>
          </w:divBdr>
          <w:divsChild>
            <w:div w:id="1541281414">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1020156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274312">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1366">
      <w:bodyDiv w:val="1"/>
      <w:marLeft w:val="0"/>
      <w:marRight w:val="0"/>
      <w:marTop w:val="0"/>
      <w:marBottom w:val="0"/>
      <w:divBdr>
        <w:top w:val="none" w:sz="0" w:space="0" w:color="auto"/>
        <w:left w:val="none" w:sz="0" w:space="0" w:color="auto"/>
        <w:bottom w:val="none" w:sz="0" w:space="0" w:color="auto"/>
        <w:right w:val="none" w:sz="0" w:space="0" w:color="auto"/>
      </w:divBdr>
    </w:div>
    <w:div w:id="321933023">
      <w:bodyDiv w:val="1"/>
      <w:marLeft w:val="0"/>
      <w:marRight w:val="0"/>
      <w:marTop w:val="0"/>
      <w:marBottom w:val="0"/>
      <w:divBdr>
        <w:top w:val="none" w:sz="0" w:space="0" w:color="auto"/>
        <w:left w:val="none" w:sz="0" w:space="0" w:color="auto"/>
        <w:bottom w:val="none" w:sz="0" w:space="0" w:color="auto"/>
        <w:right w:val="none" w:sz="0" w:space="0" w:color="auto"/>
      </w:divBdr>
      <w:divsChild>
        <w:div w:id="1500078939">
          <w:marLeft w:val="0"/>
          <w:marRight w:val="0"/>
          <w:marTop w:val="0"/>
          <w:marBottom w:val="0"/>
          <w:divBdr>
            <w:top w:val="none" w:sz="0" w:space="0" w:color="auto"/>
            <w:left w:val="none" w:sz="0" w:space="0" w:color="auto"/>
            <w:bottom w:val="none" w:sz="0" w:space="0" w:color="auto"/>
            <w:right w:val="none" w:sz="0" w:space="0" w:color="auto"/>
          </w:divBdr>
          <w:divsChild>
            <w:div w:id="570315520">
              <w:marLeft w:val="0"/>
              <w:marRight w:val="0"/>
              <w:marTop w:val="0"/>
              <w:marBottom w:val="0"/>
              <w:divBdr>
                <w:top w:val="none" w:sz="0" w:space="0" w:color="auto"/>
                <w:left w:val="none" w:sz="0" w:space="0" w:color="auto"/>
                <w:bottom w:val="none" w:sz="0" w:space="0" w:color="auto"/>
                <w:right w:val="none" w:sz="0" w:space="0" w:color="auto"/>
              </w:divBdr>
            </w:div>
          </w:divsChild>
        </w:div>
        <w:div w:id="349307655">
          <w:marLeft w:val="0"/>
          <w:marRight w:val="0"/>
          <w:marTop w:val="0"/>
          <w:marBottom w:val="0"/>
          <w:divBdr>
            <w:top w:val="none" w:sz="0" w:space="0" w:color="auto"/>
            <w:left w:val="none" w:sz="0" w:space="0" w:color="auto"/>
            <w:bottom w:val="none" w:sz="0" w:space="0" w:color="auto"/>
            <w:right w:val="none" w:sz="0" w:space="0" w:color="auto"/>
          </w:divBdr>
          <w:divsChild>
            <w:div w:id="1184787798">
              <w:marLeft w:val="0"/>
              <w:marRight w:val="0"/>
              <w:marTop w:val="0"/>
              <w:marBottom w:val="0"/>
              <w:divBdr>
                <w:top w:val="none" w:sz="0" w:space="0" w:color="auto"/>
                <w:left w:val="none" w:sz="0" w:space="0" w:color="auto"/>
                <w:bottom w:val="none" w:sz="0" w:space="0" w:color="auto"/>
                <w:right w:val="none" w:sz="0" w:space="0" w:color="auto"/>
              </w:divBdr>
              <w:divsChild>
                <w:div w:id="466899682">
                  <w:marLeft w:val="0"/>
                  <w:marRight w:val="0"/>
                  <w:marTop w:val="0"/>
                  <w:marBottom w:val="0"/>
                  <w:divBdr>
                    <w:top w:val="none" w:sz="0" w:space="0" w:color="auto"/>
                    <w:left w:val="none" w:sz="0" w:space="0" w:color="auto"/>
                    <w:bottom w:val="none" w:sz="0" w:space="0" w:color="auto"/>
                    <w:right w:val="none" w:sz="0" w:space="0" w:color="auto"/>
                  </w:divBdr>
                  <w:divsChild>
                    <w:div w:id="1006321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7465358">
          <w:marLeft w:val="0"/>
          <w:marRight w:val="0"/>
          <w:marTop w:val="0"/>
          <w:marBottom w:val="0"/>
          <w:divBdr>
            <w:top w:val="none" w:sz="0" w:space="0" w:color="auto"/>
            <w:left w:val="none" w:sz="0" w:space="0" w:color="auto"/>
            <w:bottom w:val="none" w:sz="0" w:space="0" w:color="auto"/>
            <w:right w:val="none" w:sz="0" w:space="0" w:color="auto"/>
          </w:divBdr>
          <w:divsChild>
            <w:div w:id="858810954">
              <w:marLeft w:val="0"/>
              <w:marRight w:val="0"/>
              <w:marTop w:val="0"/>
              <w:marBottom w:val="0"/>
              <w:divBdr>
                <w:top w:val="none" w:sz="0" w:space="0" w:color="auto"/>
                <w:left w:val="none" w:sz="0" w:space="0" w:color="auto"/>
                <w:bottom w:val="none" w:sz="0" w:space="0" w:color="auto"/>
                <w:right w:val="none" w:sz="0" w:space="0" w:color="auto"/>
              </w:divBdr>
            </w:div>
          </w:divsChild>
        </w:div>
        <w:div w:id="1375495801">
          <w:marLeft w:val="0"/>
          <w:marRight w:val="0"/>
          <w:marTop w:val="0"/>
          <w:marBottom w:val="0"/>
          <w:divBdr>
            <w:top w:val="none" w:sz="0" w:space="0" w:color="auto"/>
            <w:left w:val="none" w:sz="0" w:space="0" w:color="auto"/>
            <w:bottom w:val="none" w:sz="0" w:space="0" w:color="auto"/>
            <w:right w:val="none" w:sz="0" w:space="0" w:color="auto"/>
          </w:divBdr>
          <w:divsChild>
            <w:div w:id="1993682375">
              <w:marLeft w:val="0"/>
              <w:marRight w:val="0"/>
              <w:marTop w:val="0"/>
              <w:marBottom w:val="0"/>
              <w:divBdr>
                <w:top w:val="none" w:sz="0" w:space="0" w:color="auto"/>
                <w:left w:val="none" w:sz="0" w:space="0" w:color="auto"/>
                <w:bottom w:val="none" w:sz="0" w:space="0" w:color="auto"/>
                <w:right w:val="none" w:sz="0" w:space="0" w:color="auto"/>
              </w:divBdr>
              <w:divsChild>
                <w:div w:id="1957834605">
                  <w:marLeft w:val="0"/>
                  <w:marRight w:val="0"/>
                  <w:marTop w:val="0"/>
                  <w:marBottom w:val="0"/>
                  <w:divBdr>
                    <w:top w:val="none" w:sz="0" w:space="0" w:color="auto"/>
                    <w:left w:val="none" w:sz="0" w:space="0" w:color="auto"/>
                    <w:bottom w:val="none" w:sz="0" w:space="0" w:color="auto"/>
                    <w:right w:val="none" w:sz="0" w:space="0" w:color="auto"/>
                  </w:divBdr>
                  <w:divsChild>
                    <w:div w:id="1553538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2722651">
          <w:marLeft w:val="0"/>
          <w:marRight w:val="0"/>
          <w:marTop w:val="0"/>
          <w:marBottom w:val="0"/>
          <w:divBdr>
            <w:top w:val="none" w:sz="0" w:space="0" w:color="auto"/>
            <w:left w:val="none" w:sz="0" w:space="0" w:color="auto"/>
            <w:bottom w:val="none" w:sz="0" w:space="0" w:color="auto"/>
            <w:right w:val="none" w:sz="0" w:space="0" w:color="auto"/>
          </w:divBdr>
          <w:divsChild>
            <w:div w:id="1540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328">
      <w:bodyDiv w:val="1"/>
      <w:marLeft w:val="0"/>
      <w:marRight w:val="0"/>
      <w:marTop w:val="0"/>
      <w:marBottom w:val="0"/>
      <w:divBdr>
        <w:top w:val="none" w:sz="0" w:space="0" w:color="auto"/>
        <w:left w:val="none" w:sz="0" w:space="0" w:color="auto"/>
        <w:bottom w:val="none" w:sz="0" w:space="0" w:color="auto"/>
        <w:right w:val="none" w:sz="0" w:space="0" w:color="auto"/>
      </w:divBdr>
    </w:div>
    <w:div w:id="383870828">
      <w:bodyDiv w:val="1"/>
      <w:marLeft w:val="0"/>
      <w:marRight w:val="0"/>
      <w:marTop w:val="0"/>
      <w:marBottom w:val="0"/>
      <w:divBdr>
        <w:top w:val="none" w:sz="0" w:space="0" w:color="auto"/>
        <w:left w:val="none" w:sz="0" w:space="0" w:color="auto"/>
        <w:bottom w:val="none" w:sz="0" w:space="0" w:color="auto"/>
        <w:right w:val="none" w:sz="0" w:space="0" w:color="auto"/>
      </w:divBdr>
    </w:div>
    <w:div w:id="416483683">
      <w:bodyDiv w:val="1"/>
      <w:marLeft w:val="0"/>
      <w:marRight w:val="0"/>
      <w:marTop w:val="0"/>
      <w:marBottom w:val="0"/>
      <w:divBdr>
        <w:top w:val="none" w:sz="0" w:space="0" w:color="auto"/>
        <w:left w:val="none" w:sz="0" w:space="0" w:color="auto"/>
        <w:bottom w:val="none" w:sz="0" w:space="0" w:color="auto"/>
        <w:right w:val="none" w:sz="0" w:space="0" w:color="auto"/>
      </w:divBdr>
    </w:div>
    <w:div w:id="421492145">
      <w:bodyDiv w:val="1"/>
      <w:marLeft w:val="0"/>
      <w:marRight w:val="0"/>
      <w:marTop w:val="0"/>
      <w:marBottom w:val="0"/>
      <w:divBdr>
        <w:top w:val="none" w:sz="0" w:space="0" w:color="auto"/>
        <w:left w:val="none" w:sz="0" w:space="0" w:color="auto"/>
        <w:bottom w:val="none" w:sz="0" w:space="0" w:color="auto"/>
        <w:right w:val="none" w:sz="0" w:space="0" w:color="auto"/>
      </w:divBdr>
    </w:div>
    <w:div w:id="431097542">
      <w:bodyDiv w:val="1"/>
      <w:marLeft w:val="0"/>
      <w:marRight w:val="0"/>
      <w:marTop w:val="0"/>
      <w:marBottom w:val="0"/>
      <w:divBdr>
        <w:top w:val="none" w:sz="0" w:space="0" w:color="auto"/>
        <w:left w:val="none" w:sz="0" w:space="0" w:color="auto"/>
        <w:bottom w:val="none" w:sz="0" w:space="0" w:color="auto"/>
        <w:right w:val="none" w:sz="0" w:space="0" w:color="auto"/>
      </w:divBdr>
    </w:div>
    <w:div w:id="435058671">
      <w:bodyDiv w:val="1"/>
      <w:marLeft w:val="0"/>
      <w:marRight w:val="0"/>
      <w:marTop w:val="0"/>
      <w:marBottom w:val="0"/>
      <w:divBdr>
        <w:top w:val="none" w:sz="0" w:space="0" w:color="auto"/>
        <w:left w:val="none" w:sz="0" w:space="0" w:color="auto"/>
        <w:bottom w:val="none" w:sz="0" w:space="0" w:color="auto"/>
        <w:right w:val="none" w:sz="0" w:space="0" w:color="auto"/>
      </w:divBdr>
    </w:div>
    <w:div w:id="446898196">
      <w:bodyDiv w:val="1"/>
      <w:marLeft w:val="0"/>
      <w:marRight w:val="0"/>
      <w:marTop w:val="0"/>
      <w:marBottom w:val="0"/>
      <w:divBdr>
        <w:top w:val="none" w:sz="0" w:space="0" w:color="auto"/>
        <w:left w:val="none" w:sz="0" w:space="0" w:color="auto"/>
        <w:bottom w:val="none" w:sz="0" w:space="0" w:color="auto"/>
        <w:right w:val="none" w:sz="0" w:space="0" w:color="auto"/>
      </w:divBdr>
    </w:div>
    <w:div w:id="512384283">
      <w:bodyDiv w:val="1"/>
      <w:marLeft w:val="0"/>
      <w:marRight w:val="0"/>
      <w:marTop w:val="0"/>
      <w:marBottom w:val="0"/>
      <w:divBdr>
        <w:top w:val="none" w:sz="0" w:space="0" w:color="auto"/>
        <w:left w:val="none" w:sz="0" w:space="0" w:color="auto"/>
        <w:bottom w:val="none" w:sz="0" w:space="0" w:color="auto"/>
        <w:right w:val="none" w:sz="0" w:space="0" w:color="auto"/>
      </w:divBdr>
    </w:div>
    <w:div w:id="526336451">
      <w:bodyDiv w:val="1"/>
      <w:marLeft w:val="0"/>
      <w:marRight w:val="0"/>
      <w:marTop w:val="0"/>
      <w:marBottom w:val="0"/>
      <w:divBdr>
        <w:top w:val="none" w:sz="0" w:space="0" w:color="auto"/>
        <w:left w:val="none" w:sz="0" w:space="0" w:color="auto"/>
        <w:bottom w:val="none" w:sz="0" w:space="0" w:color="auto"/>
        <w:right w:val="none" w:sz="0" w:space="0" w:color="auto"/>
      </w:divBdr>
    </w:div>
    <w:div w:id="527109575">
      <w:bodyDiv w:val="1"/>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1154685578">
              <w:marLeft w:val="0"/>
              <w:marRight w:val="0"/>
              <w:marTop w:val="0"/>
              <w:marBottom w:val="0"/>
              <w:divBdr>
                <w:top w:val="none" w:sz="0" w:space="0" w:color="auto"/>
                <w:left w:val="none" w:sz="0" w:space="0" w:color="auto"/>
                <w:bottom w:val="none" w:sz="0" w:space="0" w:color="auto"/>
                <w:right w:val="none" w:sz="0" w:space="0" w:color="auto"/>
              </w:divBdr>
            </w:div>
          </w:divsChild>
        </w:div>
        <w:div w:id="1514956346">
          <w:marLeft w:val="0"/>
          <w:marRight w:val="255"/>
          <w:marTop w:val="0"/>
          <w:marBottom w:val="0"/>
          <w:divBdr>
            <w:top w:val="none" w:sz="0" w:space="0" w:color="auto"/>
            <w:left w:val="none" w:sz="0" w:space="0" w:color="auto"/>
            <w:bottom w:val="none" w:sz="0" w:space="0" w:color="auto"/>
            <w:right w:val="none" w:sz="0" w:space="0" w:color="auto"/>
          </w:divBdr>
          <w:divsChild>
            <w:div w:id="1219705068">
              <w:marLeft w:val="0"/>
              <w:marRight w:val="0"/>
              <w:marTop w:val="0"/>
              <w:marBottom w:val="0"/>
              <w:divBdr>
                <w:top w:val="none" w:sz="0" w:space="0" w:color="auto"/>
                <w:left w:val="none" w:sz="0" w:space="0" w:color="auto"/>
                <w:bottom w:val="none" w:sz="0" w:space="0" w:color="auto"/>
                <w:right w:val="none" w:sz="0" w:space="0" w:color="auto"/>
              </w:divBdr>
              <w:divsChild>
                <w:div w:id="1071317474">
                  <w:marLeft w:val="0"/>
                  <w:marRight w:val="0"/>
                  <w:marTop w:val="0"/>
                  <w:marBottom w:val="0"/>
                  <w:divBdr>
                    <w:top w:val="none" w:sz="0" w:space="0" w:color="auto"/>
                    <w:left w:val="none" w:sz="0" w:space="0" w:color="auto"/>
                    <w:bottom w:val="none" w:sz="0" w:space="0" w:color="auto"/>
                    <w:right w:val="none" w:sz="0" w:space="0" w:color="auto"/>
                  </w:divBdr>
                  <w:divsChild>
                    <w:div w:id="1602882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133995">
          <w:marLeft w:val="0"/>
          <w:marRight w:val="0"/>
          <w:marTop w:val="0"/>
          <w:marBottom w:val="0"/>
          <w:divBdr>
            <w:top w:val="none" w:sz="0" w:space="0" w:color="auto"/>
            <w:left w:val="none" w:sz="0" w:space="0" w:color="auto"/>
            <w:bottom w:val="none" w:sz="0" w:space="0" w:color="auto"/>
            <w:right w:val="none" w:sz="0" w:space="0" w:color="auto"/>
          </w:divBdr>
          <w:divsChild>
            <w:div w:id="1932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14">
      <w:bodyDiv w:val="1"/>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sChild>
            <w:div w:id="1148667720">
              <w:marLeft w:val="0"/>
              <w:marRight w:val="0"/>
              <w:marTop w:val="0"/>
              <w:marBottom w:val="0"/>
              <w:divBdr>
                <w:top w:val="none" w:sz="0" w:space="0" w:color="auto"/>
                <w:left w:val="none" w:sz="0" w:space="0" w:color="auto"/>
                <w:bottom w:val="none" w:sz="0" w:space="0" w:color="auto"/>
                <w:right w:val="none" w:sz="0" w:space="0" w:color="auto"/>
              </w:divBdr>
            </w:div>
          </w:divsChild>
        </w:div>
        <w:div w:id="1169835245">
          <w:marLeft w:val="0"/>
          <w:marRight w:val="255"/>
          <w:marTop w:val="0"/>
          <w:marBottom w:val="0"/>
          <w:divBdr>
            <w:top w:val="none" w:sz="0" w:space="0" w:color="auto"/>
            <w:left w:val="none" w:sz="0" w:space="0" w:color="auto"/>
            <w:bottom w:val="none" w:sz="0" w:space="0" w:color="auto"/>
            <w:right w:val="none" w:sz="0" w:space="0" w:color="auto"/>
          </w:divBdr>
          <w:divsChild>
            <w:div w:id="1728451357">
              <w:marLeft w:val="0"/>
              <w:marRight w:val="0"/>
              <w:marTop w:val="0"/>
              <w:marBottom w:val="0"/>
              <w:divBdr>
                <w:top w:val="none" w:sz="0" w:space="0" w:color="auto"/>
                <w:left w:val="none" w:sz="0" w:space="0" w:color="auto"/>
                <w:bottom w:val="none" w:sz="0" w:space="0" w:color="auto"/>
                <w:right w:val="none" w:sz="0" w:space="0" w:color="auto"/>
              </w:divBdr>
              <w:divsChild>
                <w:div w:id="1618439912">
                  <w:marLeft w:val="0"/>
                  <w:marRight w:val="0"/>
                  <w:marTop w:val="0"/>
                  <w:marBottom w:val="0"/>
                  <w:divBdr>
                    <w:top w:val="none" w:sz="0" w:space="0" w:color="auto"/>
                    <w:left w:val="none" w:sz="0" w:space="0" w:color="auto"/>
                    <w:bottom w:val="none" w:sz="0" w:space="0" w:color="auto"/>
                    <w:right w:val="none" w:sz="0" w:space="0" w:color="auto"/>
                  </w:divBdr>
                  <w:divsChild>
                    <w:div w:id="359278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58957">
          <w:marLeft w:val="0"/>
          <w:marRight w:val="0"/>
          <w:marTop w:val="0"/>
          <w:marBottom w:val="0"/>
          <w:divBdr>
            <w:top w:val="none" w:sz="0" w:space="0" w:color="auto"/>
            <w:left w:val="none" w:sz="0" w:space="0" w:color="auto"/>
            <w:bottom w:val="none" w:sz="0" w:space="0" w:color="auto"/>
            <w:right w:val="none" w:sz="0" w:space="0" w:color="auto"/>
          </w:divBdr>
          <w:divsChild>
            <w:div w:id="1378629811">
              <w:marLeft w:val="0"/>
              <w:marRight w:val="0"/>
              <w:marTop w:val="0"/>
              <w:marBottom w:val="0"/>
              <w:divBdr>
                <w:top w:val="none" w:sz="0" w:space="0" w:color="auto"/>
                <w:left w:val="none" w:sz="0" w:space="0" w:color="auto"/>
                <w:bottom w:val="none" w:sz="0" w:space="0" w:color="auto"/>
                <w:right w:val="none" w:sz="0" w:space="0" w:color="auto"/>
              </w:divBdr>
            </w:div>
          </w:divsChild>
        </w:div>
        <w:div w:id="1909457191">
          <w:marLeft w:val="255"/>
          <w:marRight w:val="0"/>
          <w:marTop w:val="0"/>
          <w:marBottom w:val="0"/>
          <w:divBdr>
            <w:top w:val="none" w:sz="0" w:space="0" w:color="auto"/>
            <w:left w:val="none" w:sz="0" w:space="0" w:color="auto"/>
            <w:bottom w:val="none" w:sz="0" w:space="0" w:color="auto"/>
            <w:right w:val="none" w:sz="0" w:space="0" w:color="auto"/>
          </w:divBdr>
          <w:divsChild>
            <w:div w:id="1128627295">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628117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8282602">
          <w:marLeft w:val="0"/>
          <w:marRight w:val="0"/>
          <w:marTop w:val="0"/>
          <w:marBottom w:val="0"/>
          <w:divBdr>
            <w:top w:val="none" w:sz="0" w:space="0" w:color="auto"/>
            <w:left w:val="none" w:sz="0" w:space="0" w:color="auto"/>
            <w:bottom w:val="none" w:sz="0" w:space="0" w:color="auto"/>
            <w:right w:val="none" w:sz="0" w:space="0" w:color="auto"/>
          </w:divBdr>
          <w:divsChild>
            <w:div w:id="1190529032">
              <w:marLeft w:val="0"/>
              <w:marRight w:val="0"/>
              <w:marTop w:val="0"/>
              <w:marBottom w:val="0"/>
              <w:divBdr>
                <w:top w:val="none" w:sz="0" w:space="0" w:color="auto"/>
                <w:left w:val="none" w:sz="0" w:space="0" w:color="auto"/>
                <w:bottom w:val="none" w:sz="0" w:space="0" w:color="auto"/>
                <w:right w:val="none" w:sz="0" w:space="0" w:color="auto"/>
              </w:divBdr>
            </w:div>
          </w:divsChild>
        </w:div>
        <w:div w:id="1650161573">
          <w:marLeft w:val="0"/>
          <w:marRight w:val="255"/>
          <w:marTop w:val="0"/>
          <w:marBottom w:val="0"/>
          <w:divBdr>
            <w:top w:val="none" w:sz="0" w:space="0" w:color="auto"/>
            <w:left w:val="none" w:sz="0" w:space="0" w:color="auto"/>
            <w:bottom w:val="none" w:sz="0" w:space="0" w:color="auto"/>
            <w:right w:val="none" w:sz="0" w:space="0" w:color="auto"/>
          </w:divBdr>
          <w:divsChild>
            <w:div w:id="1154755389">
              <w:marLeft w:val="0"/>
              <w:marRight w:val="0"/>
              <w:marTop w:val="0"/>
              <w:marBottom w:val="0"/>
              <w:divBdr>
                <w:top w:val="none" w:sz="0" w:space="0" w:color="auto"/>
                <w:left w:val="none" w:sz="0" w:space="0" w:color="auto"/>
                <w:bottom w:val="none" w:sz="0" w:space="0" w:color="auto"/>
                <w:right w:val="none" w:sz="0" w:space="0" w:color="auto"/>
              </w:divBdr>
              <w:divsChild>
                <w:div w:id="1784227210">
                  <w:marLeft w:val="0"/>
                  <w:marRight w:val="0"/>
                  <w:marTop w:val="0"/>
                  <w:marBottom w:val="0"/>
                  <w:divBdr>
                    <w:top w:val="none" w:sz="0" w:space="0" w:color="auto"/>
                    <w:left w:val="none" w:sz="0" w:space="0" w:color="auto"/>
                    <w:bottom w:val="none" w:sz="0" w:space="0" w:color="auto"/>
                    <w:right w:val="none" w:sz="0" w:space="0" w:color="auto"/>
                  </w:divBdr>
                  <w:divsChild>
                    <w:div w:id="746341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57480">
          <w:marLeft w:val="0"/>
          <w:marRight w:val="0"/>
          <w:marTop w:val="0"/>
          <w:marBottom w:val="0"/>
          <w:divBdr>
            <w:top w:val="none" w:sz="0" w:space="0" w:color="auto"/>
            <w:left w:val="none" w:sz="0" w:space="0" w:color="auto"/>
            <w:bottom w:val="none" w:sz="0" w:space="0" w:color="auto"/>
            <w:right w:val="none" w:sz="0" w:space="0" w:color="auto"/>
          </w:divBdr>
          <w:divsChild>
            <w:div w:id="614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82">
      <w:bodyDiv w:val="1"/>
      <w:marLeft w:val="0"/>
      <w:marRight w:val="0"/>
      <w:marTop w:val="0"/>
      <w:marBottom w:val="0"/>
      <w:divBdr>
        <w:top w:val="none" w:sz="0" w:space="0" w:color="auto"/>
        <w:left w:val="none" w:sz="0" w:space="0" w:color="auto"/>
        <w:bottom w:val="none" w:sz="0" w:space="0" w:color="auto"/>
        <w:right w:val="none" w:sz="0" w:space="0" w:color="auto"/>
      </w:divBdr>
    </w:div>
    <w:div w:id="586033909">
      <w:bodyDiv w:val="1"/>
      <w:marLeft w:val="0"/>
      <w:marRight w:val="0"/>
      <w:marTop w:val="0"/>
      <w:marBottom w:val="0"/>
      <w:divBdr>
        <w:top w:val="none" w:sz="0" w:space="0" w:color="auto"/>
        <w:left w:val="none" w:sz="0" w:space="0" w:color="auto"/>
        <w:bottom w:val="none" w:sz="0" w:space="0" w:color="auto"/>
        <w:right w:val="none" w:sz="0" w:space="0" w:color="auto"/>
      </w:divBdr>
      <w:divsChild>
        <w:div w:id="445319285">
          <w:marLeft w:val="0"/>
          <w:marRight w:val="0"/>
          <w:marTop w:val="0"/>
          <w:marBottom w:val="300"/>
          <w:divBdr>
            <w:top w:val="none" w:sz="0" w:space="0" w:color="auto"/>
            <w:left w:val="none" w:sz="0" w:space="0" w:color="auto"/>
            <w:bottom w:val="dotted" w:sz="6" w:space="5" w:color="DDDDDD"/>
            <w:right w:val="none" w:sz="0" w:space="0" w:color="auto"/>
          </w:divBdr>
        </w:div>
      </w:divsChild>
    </w:div>
    <w:div w:id="586230254">
      <w:bodyDiv w:val="1"/>
      <w:marLeft w:val="0"/>
      <w:marRight w:val="0"/>
      <w:marTop w:val="0"/>
      <w:marBottom w:val="0"/>
      <w:divBdr>
        <w:top w:val="none" w:sz="0" w:space="0" w:color="auto"/>
        <w:left w:val="none" w:sz="0" w:space="0" w:color="auto"/>
        <w:bottom w:val="none" w:sz="0" w:space="0" w:color="auto"/>
        <w:right w:val="none" w:sz="0" w:space="0" w:color="auto"/>
      </w:divBdr>
    </w:div>
    <w:div w:id="590353196">
      <w:bodyDiv w:val="1"/>
      <w:marLeft w:val="0"/>
      <w:marRight w:val="0"/>
      <w:marTop w:val="0"/>
      <w:marBottom w:val="0"/>
      <w:divBdr>
        <w:top w:val="none" w:sz="0" w:space="0" w:color="auto"/>
        <w:left w:val="none" w:sz="0" w:space="0" w:color="auto"/>
        <w:bottom w:val="none" w:sz="0" w:space="0" w:color="auto"/>
        <w:right w:val="none" w:sz="0" w:space="0" w:color="auto"/>
      </w:divBdr>
    </w:div>
    <w:div w:id="596212399">
      <w:bodyDiv w:val="1"/>
      <w:marLeft w:val="0"/>
      <w:marRight w:val="0"/>
      <w:marTop w:val="0"/>
      <w:marBottom w:val="0"/>
      <w:divBdr>
        <w:top w:val="none" w:sz="0" w:space="0" w:color="auto"/>
        <w:left w:val="none" w:sz="0" w:space="0" w:color="auto"/>
        <w:bottom w:val="none" w:sz="0" w:space="0" w:color="auto"/>
        <w:right w:val="none" w:sz="0" w:space="0" w:color="auto"/>
      </w:divBdr>
      <w:divsChild>
        <w:div w:id="2042511521">
          <w:marLeft w:val="0"/>
          <w:marRight w:val="0"/>
          <w:marTop w:val="0"/>
          <w:marBottom w:val="0"/>
          <w:divBdr>
            <w:top w:val="none" w:sz="0" w:space="0" w:color="auto"/>
            <w:left w:val="none" w:sz="0" w:space="0" w:color="auto"/>
            <w:bottom w:val="none" w:sz="0" w:space="0" w:color="auto"/>
            <w:right w:val="none" w:sz="0" w:space="0" w:color="auto"/>
          </w:divBdr>
          <w:divsChild>
            <w:div w:id="528304440">
              <w:marLeft w:val="0"/>
              <w:marRight w:val="0"/>
              <w:marTop w:val="0"/>
              <w:marBottom w:val="0"/>
              <w:divBdr>
                <w:top w:val="none" w:sz="0" w:space="0" w:color="auto"/>
                <w:left w:val="none" w:sz="0" w:space="0" w:color="auto"/>
                <w:bottom w:val="none" w:sz="0" w:space="0" w:color="auto"/>
                <w:right w:val="none" w:sz="0" w:space="0" w:color="auto"/>
              </w:divBdr>
            </w:div>
          </w:divsChild>
        </w:div>
        <w:div w:id="609557555">
          <w:marLeft w:val="0"/>
          <w:marRight w:val="255"/>
          <w:marTop w:val="0"/>
          <w:marBottom w:val="0"/>
          <w:divBdr>
            <w:top w:val="none" w:sz="0" w:space="0" w:color="auto"/>
            <w:left w:val="none" w:sz="0" w:space="0" w:color="auto"/>
            <w:bottom w:val="none" w:sz="0" w:space="0" w:color="auto"/>
            <w:right w:val="none" w:sz="0" w:space="0" w:color="auto"/>
          </w:divBdr>
          <w:divsChild>
            <w:div w:id="820191015">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sChild>
                    <w:div w:id="184254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256580">
          <w:marLeft w:val="0"/>
          <w:marRight w:val="0"/>
          <w:marTop w:val="0"/>
          <w:marBottom w:val="0"/>
          <w:divBdr>
            <w:top w:val="none" w:sz="0" w:space="0" w:color="auto"/>
            <w:left w:val="none" w:sz="0" w:space="0" w:color="auto"/>
            <w:bottom w:val="none" w:sz="0" w:space="0" w:color="auto"/>
            <w:right w:val="none" w:sz="0" w:space="0" w:color="auto"/>
          </w:divBdr>
          <w:divsChild>
            <w:div w:id="1417900442">
              <w:marLeft w:val="0"/>
              <w:marRight w:val="0"/>
              <w:marTop w:val="0"/>
              <w:marBottom w:val="0"/>
              <w:divBdr>
                <w:top w:val="none" w:sz="0" w:space="0" w:color="auto"/>
                <w:left w:val="none" w:sz="0" w:space="0" w:color="auto"/>
                <w:bottom w:val="none" w:sz="0" w:space="0" w:color="auto"/>
                <w:right w:val="none" w:sz="0" w:space="0" w:color="auto"/>
              </w:divBdr>
            </w:div>
          </w:divsChild>
        </w:div>
        <w:div w:id="929922730">
          <w:marLeft w:val="0"/>
          <w:marRight w:val="0"/>
          <w:marTop w:val="0"/>
          <w:marBottom w:val="0"/>
          <w:divBdr>
            <w:top w:val="none" w:sz="0" w:space="0" w:color="auto"/>
            <w:left w:val="none" w:sz="0" w:space="0" w:color="auto"/>
            <w:bottom w:val="none" w:sz="0" w:space="0" w:color="auto"/>
            <w:right w:val="none" w:sz="0" w:space="0" w:color="auto"/>
          </w:divBdr>
          <w:divsChild>
            <w:div w:id="1168130771">
              <w:marLeft w:val="0"/>
              <w:marRight w:val="0"/>
              <w:marTop w:val="0"/>
              <w:marBottom w:val="0"/>
              <w:divBdr>
                <w:top w:val="none" w:sz="0" w:space="0" w:color="auto"/>
                <w:left w:val="none" w:sz="0" w:space="0" w:color="auto"/>
                <w:bottom w:val="none" w:sz="0" w:space="0" w:color="auto"/>
                <w:right w:val="none" w:sz="0" w:space="0" w:color="auto"/>
              </w:divBdr>
            </w:div>
          </w:divsChild>
        </w:div>
        <w:div w:id="1800806793">
          <w:marLeft w:val="0"/>
          <w:marRight w:val="0"/>
          <w:marTop w:val="0"/>
          <w:marBottom w:val="0"/>
          <w:divBdr>
            <w:top w:val="none" w:sz="0" w:space="0" w:color="auto"/>
            <w:left w:val="none" w:sz="0" w:space="0" w:color="auto"/>
            <w:bottom w:val="none" w:sz="0" w:space="0" w:color="auto"/>
            <w:right w:val="none" w:sz="0" w:space="0" w:color="auto"/>
          </w:divBdr>
          <w:divsChild>
            <w:div w:id="1426148367">
              <w:marLeft w:val="0"/>
              <w:marRight w:val="0"/>
              <w:marTop w:val="0"/>
              <w:marBottom w:val="0"/>
              <w:divBdr>
                <w:top w:val="none" w:sz="0" w:space="0" w:color="auto"/>
                <w:left w:val="none" w:sz="0" w:space="0" w:color="auto"/>
                <w:bottom w:val="none" w:sz="0" w:space="0" w:color="auto"/>
                <w:right w:val="none" w:sz="0" w:space="0" w:color="auto"/>
              </w:divBdr>
            </w:div>
          </w:divsChild>
        </w:div>
        <w:div w:id="1891845679">
          <w:marLeft w:val="0"/>
          <w:marRight w:val="0"/>
          <w:marTop w:val="0"/>
          <w:marBottom w:val="0"/>
          <w:divBdr>
            <w:top w:val="none" w:sz="0" w:space="0" w:color="auto"/>
            <w:left w:val="none" w:sz="0" w:space="0" w:color="auto"/>
            <w:bottom w:val="none" w:sz="0" w:space="0" w:color="auto"/>
            <w:right w:val="none" w:sz="0" w:space="0" w:color="auto"/>
          </w:divBdr>
          <w:divsChild>
            <w:div w:id="252128519">
              <w:marLeft w:val="0"/>
              <w:marRight w:val="0"/>
              <w:marTop w:val="0"/>
              <w:marBottom w:val="0"/>
              <w:divBdr>
                <w:top w:val="none" w:sz="0" w:space="0" w:color="auto"/>
                <w:left w:val="none" w:sz="0" w:space="0" w:color="auto"/>
                <w:bottom w:val="none" w:sz="0" w:space="0" w:color="auto"/>
                <w:right w:val="none" w:sz="0" w:space="0" w:color="auto"/>
              </w:divBdr>
            </w:div>
          </w:divsChild>
        </w:div>
        <w:div w:id="2128697500">
          <w:marLeft w:val="0"/>
          <w:marRight w:val="0"/>
          <w:marTop w:val="0"/>
          <w:marBottom w:val="0"/>
          <w:divBdr>
            <w:top w:val="none" w:sz="0" w:space="0" w:color="auto"/>
            <w:left w:val="none" w:sz="0" w:space="0" w:color="auto"/>
            <w:bottom w:val="none" w:sz="0" w:space="0" w:color="auto"/>
            <w:right w:val="none" w:sz="0" w:space="0" w:color="auto"/>
          </w:divBdr>
          <w:divsChild>
            <w:div w:id="73359830">
              <w:marLeft w:val="0"/>
              <w:marRight w:val="0"/>
              <w:marTop w:val="0"/>
              <w:marBottom w:val="0"/>
              <w:divBdr>
                <w:top w:val="none" w:sz="0" w:space="0" w:color="auto"/>
                <w:left w:val="none" w:sz="0" w:space="0" w:color="auto"/>
                <w:bottom w:val="none" w:sz="0" w:space="0" w:color="auto"/>
                <w:right w:val="none" w:sz="0" w:space="0" w:color="auto"/>
              </w:divBdr>
            </w:div>
          </w:divsChild>
        </w:div>
        <w:div w:id="1669483631">
          <w:marLeft w:val="0"/>
          <w:marRight w:val="255"/>
          <w:marTop w:val="0"/>
          <w:marBottom w:val="0"/>
          <w:divBdr>
            <w:top w:val="none" w:sz="0" w:space="0" w:color="auto"/>
            <w:left w:val="none" w:sz="0" w:space="0" w:color="auto"/>
            <w:bottom w:val="none" w:sz="0" w:space="0" w:color="auto"/>
            <w:right w:val="none" w:sz="0" w:space="0" w:color="auto"/>
          </w:divBdr>
          <w:divsChild>
            <w:div w:id="1038505215">
              <w:marLeft w:val="0"/>
              <w:marRight w:val="0"/>
              <w:marTop w:val="0"/>
              <w:marBottom w:val="0"/>
              <w:divBdr>
                <w:top w:val="none" w:sz="0" w:space="0" w:color="auto"/>
                <w:left w:val="none" w:sz="0" w:space="0" w:color="auto"/>
                <w:bottom w:val="none" w:sz="0" w:space="0" w:color="auto"/>
                <w:right w:val="none" w:sz="0" w:space="0" w:color="auto"/>
              </w:divBdr>
              <w:divsChild>
                <w:div w:id="1033651787">
                  <w:marLeft w:val="0"/>
                  <w:marRight w:val="0"/>
                  <w:marTop w:val="0"/>
                  <w:marBottom w:val="0"/>
                  <w:divBdr>
                    <w:top w:val="none" w:sz="0" w:space="0" w:color="auto"/>
                    <w:left w:val="none" w:sz="0" w:space="0" w:color="auto"/>
                    <w:bottom w:val="none" w:sz="0" w:space="0" w:color="auto"/>
                    <w:right w:val="none" w:sz="0" w:space="0" w:color="auto"/>
                  </w:divBdr>
                  <w:divsChild>
                    <w:div w:id="160049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38904491">
          <w:marLeft w:val="0"/>
          <w:marRight w:val="0"/>
          <w:marTop w:val="0"/>
          <w:marBottom w:val="0"/>
          <w:divBdr>
            <w:top w:val="none" w:sz="0" w:space="0" w:color="auto"/>
            <w:left w:val="none" w:sz="0" w:space="0" w:color="auto"/>
            <w:bottom w:val="none" w:sz="0" w:space="0" w:color="auto"/>
            <w:right w:val="none" w:sz="0" w:space="0" w:color="auto"/>
          </w:divBdr>
          <w:divsChild>
            <w:div w:id="116337187">
              <w:marLeft w:val="0"/>
              <w:marRight w:val="0"/>
              <w:marTop w:val="0"/>
              <w:marBottom w:val="0"/>
              <w:divBdr>
                <w:top w:val="none" w:sz="0" w:space="0" w:color="auto"/>
                <w:left w:val="none" w:sz="0" w:space="0" w:color="auto"/>
                <w:bottom w:val="none" w:sz="0" w:space="0" w:color="auto"/>
                <w:right w:val="none" w:sz="0" w:space="0" w:color="auto"/>
              </w:divBdr>
            </w:div>
          </w:divsChild>
        </w:div>
        <w:div w:id="984775493">
          <w:marLeft w:val="0"/>
          <w:marRight w:val="0"/>
          <w:marTop w:val="0"/>
          <w:marBottom w:val="0"/>
          <w:divBdr>
            <w:top w:val="none" w:sz="0" w:space="0" w:color="auto"/>
            <w:left w:val="none" w:sz="0" w:space="0" w:color="auto"/>
            <w:bottom w:val="none" w:sz="0" w:space="0" w:color="auto"/>
            <w:right w:val="none" w:sz="0" w:space="0" w:color="auto"/>
          </w:divBdr>
          <w:divsChild>
            <w:div w:id="360208115">
              <w:marLeft w:val="0"/>
              <w:marRight w:val="0"/>
              <w:marTop w:val="0"/>
              <w:marBottom w:val="0"/>
              <w:divBdr>
                <w:top w:val="none" w:sz="0" w:space="0" w:color="auto"/>
                <w:left w:val="none" w:sz="0" w:space="0" w:color="auto"/>
                <w:bottom w:val="none" w:sz="0" w:space="0" w:color="auto"/>
                <w:right w:val="none" w:sz="0" w:space="0" w:color="auto"/>
              </w:divBdr>
            </w:div>
          </w:divsChild>
        </w:div>
        <w:div w:id="1100218616">
          <w:marLeft w:val="0"/>
          <w:marRight w:val="0"/>
          <w:marTop w:val="0"/>
          <w:marBottom w:val="0"/>
          <w:divBdr>
            <w:top w:val="none" w:sz="0" w:space="0" w:color="auto"/>
            <w:left w:val="none" w:sz="0" w:space="0" w:color="auto"/>
            <w:bottom w:val="none" w:sz="0" w:space="0" w:color="auto"/>
            <w:right w:val="none" w:sz="0" w:space="0" w:color="auto"/>
          </w:divBdr>
          <w:divsChild>
            <w:div w:id="670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0791">
      <w:bodyDiv w:val="1"/>
      <w:marLeft w:val="0"/>
      <w:marRight w:val="0"/>
      <w:marTop w:val="0"/>
      <w:marBottom w:val="0"/>
      <w:divBdr>
        <w:top w:val="none" w:sz="0" w:space="0" w:color="auto"/>
        <w:left w:val="none" w:sz="0" w:space="0" w:color="auto"/>
        <w:bottom w:val="none" w:sz="0" w:space="0" w:color="auto"/>
        <w:right w:val="none" w:sz="0" w:space="0" w:color="auto"/>
      </w:divBdr>
      <w:divsChild>
        <w:div w:id="1722708148">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
          </w:divsChild>
        </w:div>
        <w:div w:id="1104495828">
          <w:marLeft w:val="0"/>
          <w:marRight w:val="255"/>
          <w:marTop w:val="0"/>
          <w:marBottom w:val="0"/>
          <w:divBdr>
            <w:top w:val="none" w:sz="0" w:space="0" w:color="auto"/>
            <w:left w:val="none" w:sz="0" w:space="0" w:color="auto"/>
            <w:bottom w:val="none" w:sz="0" w:space="0" w:color="auto"/>
            <w:right w:val="none" w:sz="0" w:space="0" w:color="auto"/>
          </w:divBdr>
          <w:divsChild>
            <w:div w:id="1724862414">
              <w:marLeft w:val="0"/>
              <w:marRight w:val="0"/>
              <w:marTop w:val="0"/>
              <w:marBottom w:val="0"/>
              <w:divBdr>
                <w:top w:val="none" w:sz="0" w:space="0" w:color="auto"/>
                <w:left w:val="none" w:sz="0" w:space="0" w:color="auto"/>
                <w:bottom w:val="none" w:sz="0" w:space="0" w:color="auto"/>
                <w:right w:val="none" w:sz="0" w:space="0" w:color="auto"/>
              </w:divBdr>
              <w:divsChild>
                <w:div w:id="73556941">
                  <w:marLeft w:val="0"/>
                  <w:marRight w:val="0"/>
                  <w:marTop w:val="0"/>
                  <w:marBottom w:val="0"/>
                  <w:divBdr>
                    <w:top w:val="none" w:sz="0" w:space="0" w:color="auto"/>
                    <w:left w:val="none" w:sz="0" w:space="0" w:color="auto"/>
                    <w:bottom w:val="none" w:sz="0" w:space="0" w:color="auto"/>
                    <w:right w:val="none" w:sz="0" w:space="0" w:color="auto"/>
                  </w:divBdr>
                  <w:divsChild>
                    <w:div w:id="154810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4324232">
          <w:marLeft w:val="0"/>
          <w:marRight w:val="0"/>
          <w:marTop w:val="0"/>
          <w:marBottom w:val="0"/>
          <w:divBdr>
            <w:top w:val="none" w:sz="0" w:space="0" w:color="auto"/>
            <w:left w:val="none" w:sz="0" w:space="0" w:color="auto"/>
            <w:bottom w:val="none" w:sz="0" w:space="0" w:color="auto"/>
            <w:right w:val="none" w:sz="0" w:space="0" w:color="auto"/>
          </w:divBdr>
          <w:divsChild>
            <w:div w:id="88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276">
      <w:bodyDiv w:val="1"/>
      <w:marLeft w:val="0"/>
      <w:marRight w:val="0"/>
      <w:marTop w:val="0"/>
      <w:marBottom w:val="0"/>
      <w:divBdr>
        <w:top w:val="none" w:sz="0" w:space="0" w:color="auto"/>
        <w:left w:val="none" w:sz="0" w:space="0" w:color="auto"/>
        <w:bottom w:val="none" w:sz="0" w:space="0" w:color="auto"/>
        <w:right w:val="none" w:sz="0" w:space="0" w:color="auto"/>
      </w:divBdr>
    </w:div>
    <w:div w:id="701438183">
      <w:bodyDiv w:val="1"/>
      <w:marLeft w:val="0"/>
      <w:marRight w:val="0"/>
      <w:marTop w:val="0"/>
      <w:marBottom w:val="0"/>
      <w:divBdr>
        <w:top w:val="none" w:sz="0" w:space="0" w:color="auto"/>
        <w:left w:val="none" w:sz="0" w:space="0" w:color="auto"/>
        <w:bottom w:val="none" w:sz="0" w:space="0" w:color="auto"/>
        <w:right w:val="none" w:sz="0" w:space="0" w:color="auto"/>
      </w:divBdr>
    </w:div>
    <w:div w:id="703020108">
      <w:bodyDiv w:val="1"/>
      <w:marLeft w:val="0"/>
      <w:marRight w:val="0"/>
      <w:marTop w:val="0"/>
      <w:marBottom w:val="0"/>
      <w:divBdr>
        <w:top w:val="none" w:sz="0" w:space="0" w:color="auto"/>
        <w:left w:val="none" w:sz="0" w:space="0" w:color="auto"/>
        <w:bottom w:val="none" w:sz="0" w:space="0" w:color="auto"/>
        <w:right w:val="none" w:sz="0" w:space="0" w:color="auto"/>
      </w:divBdr>
    </w:div>
    <w:div w:id="717314598">
      <w:bodyDiv w:val="1"/>
      <w:marLeft w:val="0"/>
      <w:marRight w:val="0"/>
      <w:marTop w:val="0"/>
      <w:marBottom w:val="0"/>
      <w:divBdr>
        <w:top w:val="none" w:sz="0" w:space="0" w:color="auto"/>
        <w:left w:val="none" w:sz="0" w:space="0" w:color="auto"/>
        <w:bottom w:val="none" w:sz="0" w:space="0" w:color="auto"/>
        <w:right w:val="none" w:sz="0" w:space="0" w:color="auto"/>
      </w:divBdr>
    </w:div>
    <w:div w:id="745296919">
      <w:bodyDiv w:val="1"/>
      <w:marLeft w:val="0"/>
      <w:marRight w:val="0"/>
      <w:marTop w:val="0"/>
      <w:marBottom w:val="0"/>
      <w:divBdr>
        <w:top w:val="none" w:sz="0" w:space="0" w:color="auto"/>
        <w:left w:val="none" w:sz="0" w:space="0" w:color="auto"/>
        <w:bottom w:val="none" w:sz="0" w:space="0" w:color="auto"/>
        <w:right w:val="none" w:sz="0" w:space="0" w:color="auto"/>
      </w:divBdr>
      <w:divsChild>
        <w:div w:id="751315576">
          <w:marLeft w:val="0"/>
          <w:marRight w:val="0"/>
          <w:marTop w:val="0"/>
          <w:marBottom w:val="0"/>
          <w:divBdr>
            <w:top w:val="none" w:sz="0" w:space="0" w:color="auto"/>
            <w:left w:val="none" w:sz="0" w:space="0" w:color="auto"/>
            <w:bottom w:val="none" w:sz="0" w:space="0" w:color="auto"/>
            <w:right w:val="none" w:sz="0" w:space="0" w:color="auto"/>
          </w:divBdr>
          <w:divsChild>
            <w:div w:id="314840277">
              <w:marLeft w:val="0"/>
              <w:marRight w:val="0"/>
              <w:marTop w:val="0"/>
              <w:marBottom w:val="0"/>
              <w:divBdr>
                <w:top w:val="none" w:sz="0" w:space="0" w:color="auto"/>
                <w:left w:val="none" w:sz="0" w:space="0" w:color="auto"/>
                <w:bottom w:val="none" w:sz="0" w:space="0" w:color="auto"/>
                <w:right w:val="none" w:sz="0" w:space="0" w:color="auto"/>
              </w:divBdr>
            </w:div>
          </w:divsChild>
        </w:div>
        <w:div w:id="242682881">
          <w:marLeft w:val="0"/>
          <w:marRight w:val="255"/>
          <w:marTop w:val="0"/>
          <w:marBottom w:val="0"/>
          <w:divBdr>
            <w:top w:val="none" w:sz="0" w:space="0" w:color="auto"/>
            <w:left w:val="none" w:sz="0" w:space="0" w:color="auto"/>
            <w:bottom w:val="none" w:sz="0" w:space="0" w:color="auto"/>
            <w:right w:val="none" w:sz="0" w:space="0" w:color="auto"/>
          </w:divBdr>
          <w:divsChild>
            <w:div w:id="431554574">
              <w:marLeft w:val="0"/>
              <w:marRight w:val="0"/>
              <w:marTop w:val="0"/>
              <w:marBottom w:val="0"/>
              <w:divBdr>
                <w:top w:val="none" w:sz="0" w:space="0" w:color="auto"/>
                <w:left w:val="none" w:sz="0" w:space="0" w:color="auto"/>
                <w:bottom w:val="none" w:sz="0" w:space="0" w:color="auto"/>
                <w:right w:val="none" w:sz="0" w:space="0" w:color="auto"/>
              </w:divBdr>
              <w:divsChild>
                <w:div w:id="821967226">
                  <w:marLeft w:val="0"/>
                  <w:marRight w:val="0"/>
                  <w:marTop w:val="0"/>
                  <w:marBottom w:val="0"/>
                  <w:divBdr>
                    <w:top w:val="none" w:sz="0" w:space="0" w:color="auto"/>
                    <w:left w:val="none" w:sz="0" w:space="0" w:color="auto"/>
                    <w:bottom w:val="none" w:sz="0" w:space="0" w:color="auto"/>
                    <w:right w:val="none" w:sz="0" w:space="0" w:color="auto"/>
                  </w:divBdr>
                  <w:divsChild>
                    <w:div w:id="1302688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925683">
          <w:marLeft w:val="0"/>
          <w:marRight w:val="0"/>
          <w:marTop w:val="0"/>
          <w:marBottom w:val="0"/>
          <w:divBdr>
            <w:top w:val="none" w:sz="0" w:space="0" w:color="auto"/>
            <w:left w:val="none" w:sz="0" w:space="0" w:color="auto"/>
            <w:bottom w:val="none" w:sz="0" w:space="0" w:color="auto"/>
            <w:right w:val="none" w:sz="0" w:space="0" w:color="auto"/>
          </w:divBdr>
          <w:divsChild>
            <w:div w:id="21448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7538">
      <w:bodyDiv w:val="1"/>
      <w:marLeft w:val="0"/>
      <w:marRight w:val="0"/>
      <w:marTop w:val="0"/>
      <w:marBottom w:val="0"/>
      <w:divBdr>
        <w:top w:val="none" w:sz="0" w:space="0" w:color="auto"/>
        <w:left w:val="none" w:sz="0" w:space="0" w:color="auto"/>
        <w:bottom w:val="none" w:sz="0" w:space="0" w:color="auto"/>
        <w:right w:val="none" w:sz="0" w:space="0" w:color="auto"/>
      </w:divBdr>
      <w:divsChild>
        <w:div w:id="1147207946">
          <w:marLeft w:val="0"/>
          <w:marRight w:val="0"/>
          <w:marTop w:val="0"/>
          <w:marBottom w:val="300"/>
          <w:divBdr>
            <w:top w:val="none" w:sz="0" w:space="0" w:color="auto"/>
            <w:left w:val="none" w:sz="0" w:space="0" w:color="auto"/>
            <w:bottom w:val="dotted" w:sz="6" w:space="5" w:color="DDDDDD"/>
            <w:right w:val="none" w:sz="0" w:space="0" w:color="auto"/>
          </w:divBdr>
        </w:div>
        <w:div w:id="877623988">
          <w:marLeft w:val="0"/>
          <w:marRight w:val="0"/>
          <w:marTop w:val="240"/>
          <w:marBottom w:val="240"/>
          <w:divBdr>
            <w:top w:val="none" w:sz="0" w:space="0" w:color="auto"/>
            <w:left w:val="none" w:sz="0" w:space="0" w:color="auto"/>
            <w:bottom w:val="none" w:sz="0" w:space="0" w:color="auto"/>
            <w:right w:val="none" w:sz="0" w:space="0" w:color="auto"/>
          </w:divBdr>
          <w:divsChild>
            <w:div w:id="1929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585">
      <w:bodyDiv w:val="1"/>
      <w:marLeft w:val="0"/>
      <w:marRight w:val="0"/>
      <w:marTop w:val="0"/>
      <w:marBottom w:val="0"/>
      <w:divBdr>
        <w:top w:val="none" w:sz="0" w:space="0" w:color="auto"/>
        <w:left w:val="none" w:sz="0" w:space="0" w:color="auto"/>
        <w:bottom w:val="none" w:sz="0" w:space="0" w:color="auto"/>
        <w:right w:val="none" w:sz="0" w:space="0" w:color="auto"/>
      </w:divBdr>
    </w:div>
    <w:div w:id="774909770">
      <w:bodyDiv w:val="1"/>
      <w:marLeft w:val="0"/>
      <w:marRight w:val="0"/>
      <w:marTop w:val="0"/>
      <w:marBottom w:val="0"/>
      <w:divBdr>
        <w:top w:val="none" w:sz="0" w:space="0" w:color="auto"/>
        <w:left w:val="none" w:sz="0" w:space="0" w:color="auto"/>
        <w:bottom w:val="none" w:sz="0" w:space="0" w:color="auto"/>
        <w:right w:val="none" w:sz="0" w:space="0" w:color="auto"/>
      </w:divBdr>
    </w:div>
    <w:div w:id="805857081">
      <w:bodyDiv w:val="1"/>
      <w:marLeft w:val="0"/>
      <w:marRight w:val="0"/>
      <w:marTop w:val="0"/>
      <w:marBottom w:val="0"/>
      <w:divBdr>
        <w:top w:val="none" w:sz="0" w:space="0" w:color="auto"/>
        <w:left w:val="none" w:sz="0" w:space="0" w:color="auto"/>
        <w:bottom w:val="none" w:sz="0" w:space="0" w:color="auto"/>
        <w:right w:val="none" w:sz="0" w:space="0" w:color="auto"/>
      </w:divBdr>
      <w:divsChild>
        <w:div w:id="744883018">
          <w:marLeft w:val="0"/>
          <w:marRight w:val="0"/>
          <w:marTop w:val="0"/>
          <w:marBottom w:val="0"/>
          <w:divBdr>
            <w:top w:val="none" w:sz="0" w:space="0" w:color="auto"/>
            <w:left w:val="none" w:sz="0" w:space="0" w:color="auto"/>
            <w:bottom w:val="none" w:sz="0" w:space="0" w:color="auto"/>
            <w:right w:val="none" w:sz="0" w:space="0" w:color="auto"/>
          </w:divBdr>
          <w:divsChild>
            <w:div w:id="456410458">
              <w:marLeft w:val="0"/>
              <w:marRight w:val="0"/>
              <w:marTop w:val="0"/>
              <w:marBottom w:val="0"/>
              <w:divBdr>
                <w:top w:val="none" w:sz="0" w:space="0" w:color="auto"/>
                <w:left w:val="none" w:sz="0" w:space="0" w:color="auto"/>
                <w:bottom w:val="none" w:sz="0" w:space="0" w:color="auto"/>
                <w:right w:val="none" w:sz="0" w:space="0" w:color="auto"/>
              </w:divBdr>
            </w:div>
          </w:divsChild>
        </w:div>
        <w:div w:id="510726355">
          <w:marLeft w:val="0"/>
          <w:marRight w:val="255"/>
          <w:marTop w:val="0"/>
          <w:marBottom w:val="0"/>
          <w:divBdr>
            <w:top w:val="none" w:sz="0" w:space="0" w:color="auto"/>
            <w:left w:val="none" w:sz="0" w:space="0" w:color="auto"/>
            <w:bottom w:val="none" w:sz="0" w:space="0" w:color="auto"/>
            <w:right w:val="none" w:sz="0" w:space="0" w:color="auto"/>
          </w:divBdr>
          <w:divsChild>
            <w:div w:id="1951815033">
              <w:marLeft w:val="0"/>
              <w:marRight w:val="0"/>
              <w:marTop w:val="0"/>
              <w:marBottom w:val="0"/>
              <w:divBdr>
                <w:top w:val="none" w:sz="0" w:space="0" w:color="auto"/>
                <w:left w:val="none" w:sz="0" w:space="0" w:color="auto"/>
                <w:bottom w:val="none" w:sz="0" w:space="0" w:color="auto"/>
                <w:right w:val="none" w:sz="0" w:space="0" w:color="auto"/>
              </w:divBdr>
              <w:divsChild>
                <w:div w:id="112289308">
                  <w:marLeft w:val="0"/>
                  <w:marRight w:val="0"/>
                  <w:marTop w:val="0"/>
                  <w:marBottom w:val="0"/>
                  <w:divBdr>
                    <w:top w:val="none" w:sz="0" w:space="0" w:color="auto"/>
                    <w:left w:val="none" w:sz="0" w:space="0" w:color="auto"/>
                    <w:bottom w:val="none" w:sz="0" w:space="0" w:color="auto"/>
                    <w:right w:val="none" w:sz="0" w:space="0" w:color="auto"/>
                  </w:divBdr>
                  <w:divsChild>
                    <w:div w:id="1046180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9384924">
          <w:marLeft w:val="0"/>
          <w:marRight w:val="0"/>
          <w:marTop w:val="0"/>
          <w:marBottom w:val="0"/>
          <w:divBdr>
            <w:top w:val="none" w:sz="0" w:space="0" w:color="auto"/>
            <w:left w:val="none" w:sz="0" w:space="0" w:color="auto"/>
            <w:bottom w:val="none" w:sz="0" w:space="0" w:color="auto"/>
            <w:right w:val="none" w:sz="0" w:space="0" w:color="auto"/>
          </w:divBdr>
          <w:divsChild>
            <w:div w:id="186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89">
      <w:bodyDiv w:val="1"/>
      <w:marLeft w:val="0"/>
      <w:marRight w:val="0"/>
      <w:marTop w:val="0"/>
      <w:marBottom w:val="0"/>
      <w:divBdr>
        <w:top w:val="none" w:sz="0" w:space="0" w:color="auto"/>
        <w:left w:val="none" w:sz="0" w:space="0" w:color="auto"/>
        <w:bottom w:val="none" w:sz="0" w:space="0" w:color="auto"/>
        <w:right w:val="none" w:sz="0" w:space="0" w:color="auto"/>
      </w:divBdr>
      <w:divsChild>
        <w:div w:id="90974337">
          <w:marLeft w:val="0"/>
          <w:marRight w:val="0"/>
          <w:marTop w:val="0"/>
          <w:marBottom w:val="0"/>
          <w:divBdr>
            <w:top w:val="none" w:sz="0" w:space="0" w:color="auto"/>
            <w:left w:val="none" w:sz="0" w:space="0" w:color="auto"/>
            <w:bottom w:val="none" w:sz="0" w:space="0" w:color="auto"/>
            <w:right w:val="none" w:sz="0" w:space="0" w:color="auto"/>
          </w:divBdr>
          <w:divsChild>
            <w:div w:id="978463740">
              <w:marLeft w:val="0"/>
              <w:marRight w:val="0"/>
              <w:marTop w:val="0"/>
              <w:marBottom w:val="0"/>
              <w:divBdr>
                <w:top w:val="none" w:sz="0" w:space="0" w:color="auto"/>
                <w:left w:val="none" w:sz="0" w:space="0" w:color="auto"/>
                <w:bottom w:val="none" w:sz="0" w:space="0" w:color="auto"/>
                <w:right w:val="none" w:sz="0" w:space="0" w:color="auto"/>
              </w:divBdr>
            </w:div>
          </w:divsChild>
        </w:div>
        <w:div w:id="1266573549">
          <w:marLeft w:val="255"/>
          <w:marRight w:val="0"/>
          <w:marTop w:val="0"/>
          <w:marBottom w:val="0"/>
          <w:divBdr>
            <w:top w:val="none" w:sz="0" w:space="0" w:color="auto"/>
            <w:left w:val="none" w:sz="0" w:space="0" w:color="auto"/>
            <w:bottom w:val="none" w:sz="0" w:space="0" w:color="auto"/>
            <w:right w:val="none" w:sz="0" w:space="0" w:color="auto"/>
          </w:divBdr>
          <w:divsChild>
            <w:div w:id="1498035022">
              <w:marLeft w:val="0"/>
              <w:marRight w:val="0"/>
              <w:marTop w:val="0"/>
              <w:marBottom w:val="0"/>
              <w:divBdr>
                <w:top w:val="none" w:sz="0" w:space="0" w:color="auto"/>
                <w:left w:val="none" w:sz="0" w:space="0" w:color="auto"/>
                <w:bottom w:val="none" w:sz="0" w:space="0" w:color="auto"/>
                <w:right w:val="none" w:sz="0" w:space="0" w:color="auto"/>
              </w:divBdr>
              <w:divsChild>
                <w:div w:id="2142920329">
                  <w:marLeft w:val="0"/>
                  <w:marRight w:val="0"/>
                  <w:marTop w:val="0"/>
                  <w:marBottom w:val="0"/>
                  <w:divBdr>
                    <w:top w:val="none" w:sz="0" w:space="0" w:color="auto"/>
                    <w:left w:val="none" w:sz="0" w:space="0" w:color="auto"/>
                    <w:bottom w:val="none" w:sz="0" w:space="0" w:color="auto"/>
                    <w:right w:val="none" w:sz="0" w:space="0" w:color="auto"/>
                  </w:divBdr>
                  <w:divsChild>
                    <w:div w:id="1834489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384822">
          <w:marLeft w:val="0"/>
          <w:marRight w:val="0"/>
          <w:marTop w:val="0"/>
          <w:marBottom w:val="0"/>
          <w:divBdr>
            <w:top w:val="none" w:sz="0" w:space="0" w:color="auto"/>
            <w:left w:val="none" w:sz="0" w:space="0" w:color="auto"/>
            <w:bottom w:val="none" w:sz="0" w:space="0" w:color="auto"/>
            <w:right w:val="none" w:sz="0" w:space="0" w:color="auto"/>
          </w:divBdr>
          <w:divsChild>
            <w:div w:id="34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296">
      <w:bodyDiv w:val="1"/>
      <w:marLeft w:val="0"/>
      <w:marRight w:val="0"/>
      <w:marTop w:val="0"/>
      <w:marBottom w:val="0"/>
      <w:divBdr>
        <w:top w:val="none" w:sz="0" w:space="0" w:color="auto"/>
        <w:left w:val="none" w:sz="0" w:space="0" w:color="auto"/>
        <w:bottom w:val="none" w:sz="0" w:space="0" w:color="auto"/>
        <w:right w:val="none" w:sz="0" w:space="0" w:color="auto"/>
      </w:divBdr>
    </w:div>
    <w:div w:id="849879334">
      <w:bodyDiv w:val="1"/>
      <w:marLeft w:val="0"/>
      <w:marRight w:val="0"/>
      <w:marTop w:val="0"/>
      <w:marBottom w:val="0"/>
      <w:divBdr>
        <w:top w:val="none" w:sz="0" w:space="0" w:color="auto"/>
        <w:left w:val="none" w:sz="0" w:space="0" w:color="auto"/>
        <w:bottom w:val="none" w:sz="0" w:space="0" w:color="auto"/>
        <w:right w:val="none" w:sz="0" w:space="0" w:color="auto"/>
      </w:divBdr>
    </w:div>
    <w:div w:id="883910570">
      <w:bodyDiv w:val="1"/>
      <w:marLeft w:val="0"/>
      <w:marRight w:val="0"/>
      <w:marTop w:val="0"/>
      <w:marBottom w:val="0"/>
      <w:divBdr>
        <w:top w:val="none" w:sz="0" w:space="0" w:color="auto"/>
        <w:left w:val="none" w:sz="0" w:space="0" w:color="auto"/>
        <w:bottom w:val="none" w:sz="0" w:space="0" w:color="auto"/>
        <w:right w:val="none" w:sz="0" w:space="0" w:color="auto"/>
      </w:divBdr>
    </w:div>
    <w:div w:id="918902601">
      <w:bodyDiv w:val="1"/>
      <w:marLeft w:val="0"/>
      <w:marRight w:val="0"/>
      <w:marTop w:val="0"/>
      <w:marBottom w:val="0"/>
      <w:divBdr>
        <w:top w:val="none" w:sz="0" w:space="0" w:color="auto"/>
        <w:left w:val="none" w:sz="0" w:space="0" w:color="auto"/>
        <w:bottom w:val="none" w:sz="0" w:space="0" w:color="auto"/>
        <w:right w:val="none" w:sz="0" w:space="0" w:color="auto"/>
      </w:divBdr>
    </w:div>
    <w:div w:id="924412641">
      <w:bodyDiv w:val="1"/>
      <w:marLeft w:val="0"/>
      <w:marRight w:val="0"/>
      <w:marTop w:val="0"/>
      <w:marBottom w:val="0"/>
      <w:divBdr>
        <w:top w:val="none" w:sz="0" w:space="0" w:color="auto"/>
        <w:left w:val="none" w:sz="0" w:space="0" w:color="auto"/>
        <w:bottom w:val="none" w:sz="0" w:space="0" w:color="auto"/>
        <w:right w:val="none" w:sz="0" w:space="0" w:color="auto"/>
      </w:divBdr>
    </w:div>
    <w:div w:id="968048870">
      <w:bodyDiv w:val="1"/>
      <w:marLeft w:val="0"/>
      <w:marRight w:val="0"/>
      <w:marTop w:val="0"/>
      <w:marBottom w:val="0"/>
      <w:divBdr>
        <w:top w:val="none" w:sz="0" w:space="0" w:color="auto"/>
        <w:left w:val="none" w:sz="0" w:space="0" w:color="auto"/>
        <w:bottom w:val="none" w:sz="0" w:space="0" w:color="auto"/>
        <w:right w:val="none" w:sz="0" w:space="0" w:color="auto"/>
      </w:divBdr>
    </w:div>
    <w:div w:id="988023837">
      <w:bodyDiv w:val="1"/>
      <w:marLeft w:val="0"/>
      <w:marRight w:val="0"/>
      <w:marTop w:val="0"/>
      <w:marBottom w:val="0"/>
      <w:divBdr>
        <w:top w:val="none" w:sz="0" w:space="0" w:color="auto"/>
        <w:left w:val="none" w:sz="0" w:space="0" w:color="auto"/>
        <w:bottom w:val="none" w:sz="0" w:space="0" w:color="auto"/>
        <w:right w:val="none" w:sz="0" w:space="0" w:color="auto"/>
      </w:divBdr>
    </w:div>
    <w:div w:id="994647220">
      <w:bodyDiv w:val="1"/>
      <w:marLeft w:val="0"/>
      <w:marRight w:val="0"/>
      <w:marTop w:val="0"/>
      <w:marBottom w:val="0"/>
      <w:divBdr>
        <w:top w:val="none" w:sz="0" w:space="0" w:color="auto"/>
        <w:left w:val="none" w:sz="0" w:space="0" w:color="auto"/>
        <w:bottom w:val="none" w:sz="0" w:space="0" w:color="auto"/>
        <w:right w:val="none" w:sz="0" w:space="0" w:color="auto"/>
      </w:divBdr>
    </w:div>
    <w:div w:id="1006250652">
      <w:bodyDiv w:val="1"/>
      <w:marLeft w:val="0"/>
      <w:marRight w:val="0"/>
      <w:marTop w:val="0"/>
      <w:marBottom w:val="0"/>
      <w:divBdr>
        <w:top w:val="none" w:sz="0" w:space="0" w:color="auto"/>
        <w:left w:val="none" w:sz="0" w:space="0" w:color="auto"/>
        <w:bottom w:val="none" w:sz="0" w:space="0" w:color="auto"/>
        <w:right w:val="none" w:sz="0" w:space="0" w:color="auto"/>
      </w:divBdr>
    </w:div>
    <w:div w:id="1007438996">
      <w:bodyDiv w:val="1"/>
      <w:marLeft w:val="0"/>
      <w:marRight w:val="0"/>
      <w:marTop w:val="0"/>
      <w:marBottom w:val="0"/>
      <w:divBdr>
        <w:top w:val="none" w:sz="0" w:space="0" w:color="auto"/>
        <w:left w:val="none" w:sz="0" w:space="0" w:color="auto"/>
        <w:bottom w:val="none" w:sz="0" w:space="0" w:color="auto"/>
        <w:right w:val="none" w:sz="0" w:space="0" w:color="auto"/>
      </w:divBdr>
    </w:div>
    <w:div w:id="1044645797">
      <w:bodyDiv w:val="1"/>
      <w:marLeft w:val="0"/>
      <w:marRight w:val="0"/>
      <w:marTop w:val="0"/>
      <w:marBottom w:val="0"/>
      <w:divBdr>
        <w:top w:val="none" w:sz="0" w:space="0" w:color="auto"/>
        <w:left w:val="none" w:sz="0" w:space="0" w:color="auto"/>
        <w:bottom w:val="none" w:sz="0" w:space="0" w:color="auto"/>
        <w:right w:val="none" w:sz="0" w:space="0" w:color="auto"/>
      </w:divBdr>
    </w:div>
    <w:div w:id="105049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6577">
          <w:marLeft w:val="0"/>
          <w:marRight w:val="0"/>
          <w:marTop w:val="0"/>
          <w:marBottom w:val="0"/>
          <w:divBdr>
            <w:top w:val="none" w:sz="0" w:space="0" w:color="auto"/>
            <w:left w:val="none" w:sz="0" w:space="0" w:color="auto"/>
            <w:bottom w:val="none" w:sz="0" w:space="0" w:color="auto"/>
            <w:right w:val="none" w:sz="0" w:space="0" w:color="auto"/>
          </w:divBdr>
          <w:divsChild>
            <w:div w:id="197354685">
              <w:marLeft w:val="0"/>
              <w:marRight w:val="0"/>
              <w:marTop w:val="0"/>
              <w:marBottom w:val="0"/>
              <w:divBdr>
                <w:top w:val="none" w:sz="0" w:space="0" w:color="auto"/>
                <w:left w:val="none" w:sz="0" w:space="0" w:color="auto"/>
                <w:bottom w:val="none" w:sz="0" w:space="0" w:color="auto"/>
                <w:right w:val="none" w:sz="0" w:space="0" w:color="auto"/>
              </w:divBdr>
            </w:div>
          </w:divsChild>
        </w:div>
        <w:div w:id="42801759">
          <w:marLeft w:val="0"/>
          <w:marRight w:val="255"/>
          <w:marTop w:val="0"/>
          <w:marBottom w:val="0"/>
          <w:divBdr>
            <w:top w:val="none" w:sz="0" w:space="0" w:color="auto"/>
            <w:left w:val="none" w:sz="0" w:space="0" w:color="auto"/>
            <w:bottom w:val="none" w:sz="0" w:space="0" w:color="auto"/>
            <w:right w:val="none" w:sz="0" w:space="0" w:color="auto"/>
          </w:divBdr>
          <w:divsChild>
            <w:div w:id="1510632462">
              <w:marLeft w:val="0"/>
              <w:marRight w:val="0"/>
              <w:marTop w:val="0"/>
              <w:marBottom w:val="0"/>
              <w:divBdr>
                <w:top w:val="none" w:sz="0" w:space="0" w:color="auto"/>
                <w:left w:val="none" w:sz="0" w:space="0" w:color="auto"/>
                <w:bottom w:val="none" w:sz="0" w:space="0" w:color="auto"/>
                <w:right w:val="none" w:sz="0" w:space="0" w:color="auto"/>
              </w:divBdr>
              <w:divsChild>
                <w:div w:id="2060518860">
                  <w:marLeft w:val="0"/>
                  <w:marRight w:val="0"/>
                  <w:marTop w:val="0"/>
                  <w:marBottom w:val="0"/>
                  <w:divBdr>
                    <w:top w:val="none" w:sz="0" w:space="0" w:color="auto"/>
                    <w:left w:val="none" w:sz="0" w:space="0" w:color="auto"/>
                    <w:bottom w:val="none" w:sz="0" w:space="0" w:color="auto"/>
                    <w:right w:val="none" w:sz="0" w:space="0" w:color="auto"/>
                  </w:divBdr>
                  <w:divsChild>
                    <w:div w:id="1994606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2778045">
          <w:marLeft w:val="0"/>
          <w:marRight w:val="0"/>
          <w:marTop w:val="0"/>
          <w:marBottom w:val="0"/>
          <w:divBdr>
            <w:top w:val="none" w:sz="0" w:space="0" w:color="auto"/>
            <w:left w:val="none" w:sz="0" w:space="0" w:color="auto"/>
            <w:bottom w:val="none" w:sz="0" w:space="0" w:color="auto"/>
            <w:right w:val="none" w:sz="0" w:space="0" w:color="auto"/>
          </w:divBdr>
          <w:divsChild>
            <w:div w:id="846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200">
      <w:bodyDiv w:val="1"/>
      <w:marLeft w:val="0"/>
      <w:marRight w:val="0"/>
      <w:marTop w:val="0"/>
      <w:marBottom w:val="0"/>
      <w:divBdr>
        <w:top w:val="none" w:sz="0" w:space="0" w:color="auto"/>
        <w:left w:val="none" w:sz="0" w:space="0" w:color="auto"/>
        <w:bottom w:val="none" w:sz="0" w:space="0" w:color="auto"/>
        <w:right w:val="none" w:sz="0" w:space="0" w:color="auto"/>
      </w:divBdr>
      <w:divsChild>
        <w:div w:id="104623674">
          <w:marLeft w:val="0"/>
          <w:marRight w:val="0"/>
          <w:marTop w:val="0"/>
          <w:marBottom w:val="0"/>
          <w:divBdr>
            <w:top w:val="none" w:sz="0" w:space="0" w:color="auto"/>
            <w:left w:val="none" w:sz="0" w:space="0" w:color="auto"/>
            <w:bottom w:val="none" w:sz="0" w:space="0" w:color="auto"/>
            <w:right w:val="none" w:sz="0" w:space="0" w:color="auto"/>
          </w:divBdr>
          <w:divsChild>
            <w:div w:id="1453474177">
              <w:marLeft w:val="0"/>
              <w:marRight w:val="0"/>
              <w:marTop w:val="0"/>
              <w:marBottom w:val="0"/>
              <w:divBdr>
                <w:top w:val="none" w:sz="0" w:space="0" w:color="auto"/>
                <w:left w:val="none" w:sz="0" w:space="0" w:color="auto"/>
                <w:bottom w:val="none" w:sz="0" w:space="0" w:color="auto"/>
                <w:right w:val="none" w:sz="0" w:space="0" w:color="auto"/>
              </w:divBdr>
            </w:div>
          </w:divsChild>
        </w:div>
        <w:div w:id="1010835895">
          <w:marLeft w:val="0"/>
          <w:marRight w:val="255"/>
          <w:marTop w:val="0"/>
          <w:marBottom w:val="0"/>
          <w:divBdr>
            <w:top w:val="none" w:sz="0" w:space="0" w:color="auto"/>
            <w:left w:val="none" w:sz="0" w:space="0" w:color="auto"/>
            <w:bottom w:val="none" w:sz="0" w:space="0" w:color="auto"/>
            <w:right w:val="none" w:sz="0" w:space="0" w:color="auto"/>
          </w:divBdr>
          <w:divsChild>
            <w:div w:id="77792611">
              <w:marLeft w:val="0"/>
              <w:marRight w:val="0"/>
              <w:marTop w:val="0"/>
              <w:marBottom w:val="0"/>
              <w:divBdr>
                <w:top w:val="none" w:sz="0" w:space="0" w:color="auto"/>
                <w:left w:val="none" w:sz="0" w:space="0" w:color="auto"/>
                <w:bottom w:val="none" w:sz="0" w:space="0" w:color="auto"/>
                <w:right w:val="none" w:sz="0" w:space="0" w:color="auto"/>
              </w:divBdr>
              <w:divsChild>
                <w:div w:id="2089843003">
                  <w:marLeft w:val="0"/>
                  <w:marRight w:val="0"/>
                  <w:marTop w:val="0"/>
                  <w:marBottom w:val="0"/>
                  <w:divBdr>
                    <w:top w:val="none" w:sz="0" w:space="0" w:color="auto"/>
                    <w:left w:val="none" w:sz="0" w:space="0" w:color="auto"/>
                    <w:bottom w:val="none" w:sz="0" w:space="0" w:color="auto"/>
                    <w:right w:val="none" w:sz="0" w:space="0" w:color="auto"/>
                  </w:divBdr>
                  <w:divsChild>
                    <w:div w:id="145883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803044">
          <w:marLeft w:val="0"/>
          <w:marRight w:val="0"/>
          <w:marTop w:val="0"/>
          <w:marBottom w:val="0"/>
          <w:divBdr>
            <w:top w:val="none" w:sz="0" w:space="0" w:color="auto"/>
            <w:left w:val="none" w:sz="0" w:space="0" w:color="auto"/>
            <w:bottom w:val="none" w:sz="0" w:space="0" w:color="auto"/>
            <w:right w:val="none" w:sz="0" w:space="0" w:color="auto"/>
          </w:divBdr>
          <w:divsChild>
            <w:div w:id="187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sChild>
        <w:div w:id="23331174">
          <w:marLeft w:val="0"/>
          <w:marRight w:val="0"/>
          <w:marTop w:val="0"/>
          <w:marBottom w:val="0"/>
          <w:divBdr>
            <w:top w:val="none" w:sz="0" w:space="0" w:color="auto"/>
            <w:left w:val="none" w:sz="0" w:space="0" w:color="auto"/>
            <w:bottom w:val="none" w:sz="0" w:space="0" w:color="auto"/>
            <w:right w:val="none" w:sz="0" w:space="0" w:color="auto"/>
          </w:divBdr>
          <w:divsChild>
            <w:div w:id="918559636">
              <w:marLeft w:val="0"/>
              <w:marRight w:val="0"/>
              <w:marTop w:val="0"/>
              <w:marBottom w:val="0"/>
              <w:divBdr>
                <w:top w:val="none" w:sz="0" w:space="0" w:color="auto"/>
                <w:left w:val="none" w:sz="0" w:space="0" w:color="auto"/>
                <w:bottom w:val="none" w:sz="0" w:space="0" w:color="auto"/>
                <w:right w:val="none" w:sz="0" w:space="0" w:color="auto"/>
              </w:divBdr>
            </w:div>
          </w:divsChild>
        </w:div>
        <w:div w:id="386924872">
          <w:marLeft w:val="0"/>
          <w:marRight w:val="255"/>
          <w:marTop w:val="0"/>
          <w:marBottom w:val="0"/>
          <w:divBdr>
            <w:top w:val="none" w:sz="0" w:space="0" w:color="auto"/>
            <w:left w:val="none" w:sz="0" w:space="0" w:color="auto"/>
            <w:bottom w:val="none" w:sz="0" w:space="0" w:color="auto"/>
            <w:right w:val="none" w:sz="0" w:space="0" w:color="auto"/>
          </w:divBdr>
          <w:divsChild>
            <w:div w:id="808128961">
              <w:marLeft w:val="0"/>
              <w:marRight w:val="0"/>
              <w:marTop w:val="0"/>
              <w:marBottom w:val="0"/>
              <w:divBdr>
                <w:top w:val="none" w:sz="0" w:space="0" w:color="auto"/>
                <w:left w:val="none" w:sz="0" w:space="0" w:color="auto"/>
                <w:bottom w:val="none" w:sz="0" w:space="0" w:color="auto"/>
                <w:right w:val="none" w:sz="0" w:space="0" w:color="auto"/>
              </w:divBdr>
              <w:divsChild>
                <w:div w:id="1167744304">
                  <w:marLeft w:val="0"/>
                  <w:marRight w:val="0"/>
                  <w:marTop w:val="0"/>
                  <w:marBottom w:val="0"/>
                  <w:divBdr>
                    <w:top w:val="none" w:sz="0" w:space="0" w:color="auto"/>
                    <w:left w:val="none" w:sz="0" w:space="0" w:color="auto"/>
                    <w:bottom w:val="none" w:sz="0" w:space="0" w:color="auto"/>
                    <w:right w:val="none" w:sz="0" w:space="0" w:color="auto"/>
                  </w:divBdr>
                  <w:divsChild>
                    <w:div w:id="5878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9093985">
          <w:marLeft w:val="0"/>
          <w:marRight w:val="0"/>
          <w:marTop w:val="0"/>
          <w:marBottom w:val="0"/>
          <w:divBdr>
            <w:top w:val="none" w:sz="0" w:space="0" w:color="auto"/>
            <w:left w:val="none" w:sz="0" w:space="0" w:color="auto"/>
            <w:bottom w:val="none" w:sz="0" w:space="0" w:color="auto"/>
            <w:right w:val="none" w:sz="0" w:space="0" w:color="auto"/>
          </w:divBdr>
          <w:divsChild>
            <w:div w:id="769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73">
      <w:bodyDiv w:val="1"/>
      <w:marLeft w:val="0"/>
      <w:marRight w:val="0"/>
      <w:marTop w:val="0"/>
      <w:marBottom w:val="0"/>
      <w:divBdr>
        <w:top w:val="none" w:sz="0" w:space="0" w:color="auto"/>
        <w:left w:val="none" w:sz="0" w:space="0" w:color="auto"/>
        <w:bottom w:val="none" w:sz="0" w:space="0" w:color="auto"/>
        <w:right w:val="none" w:sz="0" w:space="0" w:color="auto"/>
      </w:divBdr>
    </w:div>
    <w:div w:id="1112824147">
      <w:bodyDiv w:val="1"/>
      <w:marLeft w:val="0"/>
      <w:marRight w:val="0"/>
      <w:marTop w:val="0"/>
      <w:marBottom w:val="0"/>
      <w:divBdr>
        <w:top w:val="none" w:sz="0" w:space="0" w:color="auto"/>
        <w:left w:val="none" w:sz="0" w:space="0" w:color="auto"/>
        <w:bottom w:val="none" w:sz="0" w:space="0" w:color="auto"/>
        <w:right w:val="none" w:sz="0" w:space="0" w:color="auto"/>
      </w:divBdr>
    </w:div>
    <w:div w:id="1135876654">
      <w:bodyDiv w:val="1"/>
      <w:marLeft w:val="0"/>
      <w:marRight w:val="0"/>
      <w:marTop w:val="0"/>
      <w:marBottom w:val="0"/>
      <w:divBdr>
        <w:top w:val="none" w:sz="0" w:space="0" w:color="auto"/>
        <w:left w:val="none" w:sz="0" w:space="0" w:color="auto"/>
        <w:bottom w:val="none" w:sz="0" w:space="0" w:color="auto"/>
        <w:right w:val="none" w:sz="0" w:space="0" w:color="auto"/>
      </w:divBdr>
      <w:divsChild>
        <w:div w:id="541093315">
          <w:marLeft w:val="0"/>
          <w:marRight w:val="0"/>
          <w:marTop w:val="0"/>
          <w:marBottom w:val="0"/>
          <w:divBdr>
            <w:top w:val="none" w:sz="0" w:space="0" w:color="auto"/>
            <w:left w:val="none" w:sz="0" w:space="0" w:color="auto"/>
            <w:bottom w:val="none" w:sz="0" w:space="0" w:color="auto"/>
            <w:right w:val="none" w:sz="0" w:space="0" w:color="auto"/>
          </w:divBdr>
          <w:divsChild>
            <w:div w:id="678117441">
              <w:marLeft w:val="0"/>
              <w:marRight w:val="0"/>
              <w:marTop w:val="0"/>
              <w:marBottom w:val="0"/>
              <w:divBdr>
                <w:top w:val="none" w:sz="0" w:space="0" w:color="auto"/>
                <w:left w:val="none" w:sz="0" w:space="0" w:color="auto"/>
                <w:bottom w:val="none" w:sz="0" w:space="0" w:color="auto"/>
                <w:right w:val="none" w:sz="0" w:space="0" w:color="auto"/>
              </w:divBdr>
            </w:div>
          </w:divsChild>
        </w:div>
        <w:div w:id="1497723615">
          <w:marLeft w:val="0"/>
          <w:marRight w:val="255"/>
          <w:marTop w:val="0"/>
          <w:marBottom w:val="0"/>
          <w:divBdr>
            <w:top w:val="none" w:sz="0" w:space="0" w:color="auto"/>
            <w:left w:val="none" w:sz="0" w:space="0" w:color="auto"/>
            <w:bottom w:val="none" w:sz="0" w:space="0" w:color="auto"/>
            <w:right w:val="none" w:sz="0" w:space="0" w:color="auto"/>
          </w:divBdr>
          <w:divsChild>
            <w:div w:id="101807114">
              <w:marLeft w:val="0"/>
              <w:marRight w:val="0"/>
              <w:marTop w:val="0"/>
              <w:marBottom w:val="0"/>
              <w:divBdr>
                <w:top w:val="none" w:sz="0" w:space="0" w:color="auto"/>
                <w:left w:val="none" w:sz="0" w:space="0" w:color="auto"/>
                <w:bottom w:val="none" w:sz="0" w:space="0" w:color="auto"/>
                <w:right w:val="none" w:sz="0" w:space="0" w:color="auto"/>
              </w:divBdr>
              <w:divsChild>
                <w:div w:id="501697641">
                  <w:marLeft w:val="0"/>
                  <w:marRight w:val="0"/>
                  <w:marTop w:val="0"/>
                  <w:marBottom w:val="0"/>
                  <w:divBdr>
                    <w:top w:val="none" w:sz="0" w:space="0" w:color="auto"/>
                    <w:left w:val="none" w:sz="0" w:space="0" w:color="auto"/>
                    <w:bottom w:val="none" w:sz="0" w:space="0" w:color="auto"/>
                    <w:right w:val="none" w:sz="0" w:space="0" w:color="auto"/>
                  </w:divBdr>
                  <w:divsChild>
                    <w:div w:id="2064595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7178394">
          <w:marLeft w:val="0"/>
          <w:marRight w:val="0"/>
          <w:marTop w:val="0"/>
          <w:marBottom w:val="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4927">
      <w:bodyDiv w:val="1"/>
      <w:marLeft w:val="0"/>
      <w:marRight w:val="0"/>
      <w:marTop w:val="0"/>
      <w:marBottom w:val="0"/>
      <w:divBdr>
        <w:top w:val="none" w:sz="0" w:space="0" w:color="auto"/>
        <w:left w:val="none" w:sz="0" w:space="0" w:color="auto"/>
        <w:bottom w:val="none" w:sz="0" w:space="0" w:color="auto"/>
        <w:right w:val="none" w:sz="0" w:space="0" w:color="auto"/>
      </w:divBdr>
      <w:divsChild>
        <w:div w:id="1400980857">
          <w:marLeft w:val="0"/>
          <w:marRight w:val="0"/>
          <w:marTop w:val="0"/>
          <w:marBottom w:val="300"/>
          <w:divBdr>
            <w:top w:val="none" w:sz="0" w:space="0" w:color="auto"/>
            <w:left w:val="none" w:sz="0" w:space="0" w:color="auto"/>
            <w:bottom w:val="dotted" w:sz="6" w:space="5" w:color="DDDDDD"/>
            <w:right w:val="none" w:sz="0" w:space="0" w:color="auto"/>
          </w:divBdr>
        </w:div>
        <w:div w:id="508718823">
          <w:marLeft w:val="0"/>
          <w:marRight w:val="0"/>
          <w:marTop w:val="240"/>
          <w:marBottom w:val="240"/>
          <w:divBdr>
            <w:top w:val="none" w:sz="0" w:space="0" w:color="auto"/>
            <w:left w:val="none" w:sz="0" w:space="0" w:color="auto"/>
            <w:bottom w:val="none" w:sz="0" w:space="0" w:color="auto"/>
            <w:right w:val="none" w:sz="0" w:space="0" w:color="auto"/>
          </w:divBdr>
          <w:divsChild>
            <w:div w:id="16146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
    <w:div w:id="1207134410">
      <w:bodyDiv w:val="1"/>
      <w:marLeft w:val="0"/>
      <w:marRight w:val="0"/>
      <w:marTop w:val="0"/>
      <w:marBottom w:val="0"/>
      <w:divBdr>
        <w:top w:val="none" w:sz="0" w:space="0" w:color="auto"/>
        <w:left w:val="none" w:sz="0" w:space="0" w:color="auto"/>
        <w:bottom w:val="none" w:sz="0" w:space="0" w:color="auto"/>
        <w:right w:val="none" w:sz="0" w:space="0" w:color="auto"/>
      </w:divBdr>
    </w:div>
    <w:div w:id="1241908724">
      <w:bodyDiv w:val="1"/>
      <w:marLeft w:val="0"/>
      <w:marRight w:val="0"/>
      <w:marTop w:val="0"/>
      <w:marBottom w:val="0"/>
      <w:divBdr>
        <w:top w:val="none" w:sz="0" w:space="0" w:color="auto"/>
        <w:left w:val="none" w:sz="0" w:space="0" w:color="auto"/>
        <w:bottom w:val="none" w:sz="0" w:space="0" w:color="auto"/>
        <w:right w:val="none" w:sz="0" w:space="0" w:color="auto"/>
      </w:divBdr>
    </w:div>
    <w:div w:id="1244029565">
      <w:bodyDiv w:val="1"/>
      <w:marLeft w:val="0"/>
      <w:marRight w:val="0"/>
      <w:marTop w:val="0"/>
      <w:marBottom w:val="0"/>
      <w:divBdr>
        <w:top w:val="none" w:sz="0" w:space="0" w:color="auto"/>
        <w:left w:val="none" w:sz="0" w:space="0" w:color="auto"/>
        <w:bottom w:val="none" w:sz="0" w:space="0" w:color="auto"/>
        <w:right w:val="none" w:sz="0" w:space="0" w:color="auto"/>
      </w:divBdr>
    </w:div>
    <w:div w:id="1268389419">
      <w:bodyDiv w:val="1"/>
      <w:marLeft w:val="0"/>
      <w:marRight w:val="0"/>
      <w:marTop w:val="0"/>
      <w:marBottom w:val="0"/>
      <w:divBdr>
        <w:top w:val="none" w:sz="0" w:space="0" w:color="auto"/>
        <w:left w:val="none" w:sz="0" w:space="0" w:color="auto"/>
        <w:bottom w:val="none" w:sz="0" w:space="0" w:color="auto"/>
        <w:right w:val="none" w:sz="0" w:space="0" w:color="auto"/>
      </w:divBdr>
    </w:div>
    <w:div w:id="1284538075">
      <w:bodyDiv w:val="1"/>
      <w:marLeft w:val="0"/>
      <w:marRight w:val="0"/>
      <w:marTop w:val="0"/>
      <w:marBottom w:val="0"/>
      <w:divBdr>
        <w:top w:val="none" w:sz="0" w:space="0" w:color="auto"/>
        <w:left w:val="none" w:sz="0" w:space="0" w:color="auto"/>
        <w:bottom w:val="none" w:sz="0" w:space="0" w:color="auto"/>
        <w:right w:val="none" w:sz="0" w:space="0" w:color="auto"/>
      </w:divBdr>
      <w:divsChild>
        <w:div w:id="1342664104">
          <w:marLeft w:val="0"/>
          <w:marRight w:val="0"/>
          <w:marTop w:val="0"/>
          <w:marBottom w:val="300"/>
          <w:divBdr>
            <w:top w:val="none" w:sz="0" w:space="0" w:color="auto"/>
            <w:left w:val="none" w:sz="0" w:space="0" w:color="auto"/>
            <w:bottom w:val="dotted" w:sz="6" w:space="5" w:color="DDDDDD"/>
            <w:right w:val="none" w:sz="0" w:space="0" w:color="auto"/>
          </w:divBdr>
        </w:div>
        <w:div w:id="12535548">
          <w:marLeft w:val="0"/>
          <w:marRight w:val="0"/>
          <w:marTop w:val="240"/>
          <w:marBottom w:val="240"/>
          <w:divBdr>
            <w:top w:val="none" w:sz="0" w:space="0" w:color="auto"/>
            <w:left w:val="none" w:sz="0" w:space="0" w:color="auto"/>
            <w:bottom w:val="none" w:sz="0" w:space="0" w:color="auto"/>
            <w:right w:val="none" w:sz="0" w:space="0" w:color="auto"/>
          </w:divBdr>
          <w:divsChild>
            <w:div w:id="18198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4173">
      <w:bodyDiv w:val="1"/>
      <w:marLeft w:val="0"/>
      <w:marRight w:val="0"/>
      <w:marTop w:val="0"/>
      <w:marBottom w:val="0"/>
      <w:divBdr>
        <w:top w:val="none" w:sz="0" w:space="0" w:color="auto"/>
        <w:left w:val="none" w:sz="0" w:space="0" w:color="auto"/>
        <w:bottom w:val="none" w:sz="0" w:space="0" w:color="auto"/>
        <w:right w:val="none" w:sz="0" w:space="0" w:color="auto"/>
      </w:divBdr>
    </w:div>
    <w:div w:id="1296637880">
      <w:bodyDiv w:val="1"/>
      <w:marLeft w:val="0"/>
      <w:marRight w:val="0"/>
      <w:marTop w:val="0"/>
      <w:marBottom w:val="0"/>
      <w:divBdr>
        <w:top w:val="none" w:sz="0" w:space="0" w:color="auto"/>
        <w:left w:val="none" w:sz="0" w:space="0" w:color="auto"/>
        <w:bottom w:val="none" w:sz="0" w:space="0" w:color="auto"/>
        <w:right w:val="none" w:sz="0" w:space="0" w:color="auto"/>
      </w:divBdr>
    </w:div>
    <w:div w:id="1310985802">
      <w:bodyDiv w:val="1"/>
      <w:marLeft w:val="0"/>
      <w:marRight w:val="0"/>
      <w:marTop w:val="0"/>
      <w:marBottom w:val="0"/>
      <w:divBdr>
        <w:top w:val="none" w:sz="0" w:space="0" w:color="auto"/>
        <w:left w:val="none" w:sz="0" w:space="0" w:color="auto"/>
        <w:bottom w:val="none" w:sz="0" w:space="0" w:color="auto"/>
        <w:right w:val="none" w:sz="0" w:space="0" w:color="auto"/>
      </w:divBdr>
    </w:div>
    <w:div w:id="1318879153">
      <w:bodyDiv w:val="1"/>
      <w:marLeft w:val="0"/>
      <w:marRight w:val="0"/>
      <w:marTop w:val="0"/>
      <w:marBottom w:val="0"/>
      <w:divBdr>
        <w:top w:val="none" w:sz="0" w:space="0" w:color="auto"/>
        <w:left w:val="none" w:sz="0" w:space="0" w:color="auto"/>
        <w:bottom w:val="none" w:sz="0" w:space="0" w:color="auto"/>
        <w:right w:val="none" w:sz="0" w:space="0" w:color="auto"/>
      </w:divBdr>
      <w:divsChild>
        <w:div w:id="394013558">
          <w:marLeft w:val="0"/>
          <w:marRight w:val="0"/>
          <w:marTop w:val="0"/>
          <w:marBottom w:val="0"/>
          <w:divBdr>
            <w:top w:val="none" w:sz="0" w:space="0" w:color="auto"/>
            <w:left w:val="none" w:sz="0" w:space="0" w:color="auto"/>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 w:id="917178973">
          <w:marLeft w:val="0"/>
          <w:marRight w:val="255"/>
          <w:marTop w:val="0"/>
          <w:marBottom w:val="0"/>
          <w:divBdr>
            <w:top w:val="none" w:sz="0" w:space="0" w:color="auto"/>
            <w:left w:val="none" w:sz="0" w:space="0" w:color="auto"/>
            <w:bottom w:val="none" w:sz="0" w:space="0" w:color="auto"/>
            <w:right w:val="none" w:sz="0" w:space="0" w:color="auto"/>
          </w:divBdr>
          <w:divsChild>
            <w:div w:id="812064641">
              <w:marLeft w:val="0"/>
              <w:marRight w:val="0"/>
              <w:marTop w:val="0"/>
              <w:marBottom w:val="0"/>
              <w:divBdr>
                <w:top w:val="none" w:sz="0" w:space="0" w:color="auto"/>
                <w:left w:val="none" w:sz="0" w:space="0" w:color="auto"/>
                <w:bottom w:val="none" w:sz="0" w:space="0" w:color="auto"/>
                <w:right w:val="none" w:sz="0" w:space="0" w:color="auto"/>
              </w:divBdr>
              <w:divsChild>
                <w:div w:id="53821923">
                  <w:marLeft w:val="0"/>
                  <w:marRight w:val="0"/>
                  <w:marTop w:val="0"/>
                  <w:marBottom w:val="0"/>
                  <w:divBdr>
                    <w:top w:val="none" w:sz="0" w:space="0" w:color="auto"/>
                    <w:left w:val="none" w:sz="0" w:space="0" w:color="auto"/>
                    <w:bottom w:val="none" w:sz="0" w:space="0" w:color="auto"/>
                    <w:right w:val="none" w:sz="0" w:space="0" w:color="auto"/>
                  </w:divBdr>
                  <w:divsChild>
                    <w:div w:id="1375078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715082">
          <w:marLeft w:val="0"/>
          <w:marRight w:val="0"/>
          <w:marTop w:val="0"/>
          <w:marBottom w:val="0"/>
          <w:divBdr>
            <w:top w:val="none" w:sz="0" w:space="0" w:color="auto"/>
            <w:left w:val="none" w:sz="0" w:space="0" w:color="auto"/>
            <w:bottom w:val="none" w:sz="0" w:space="0" w:color="auto"/>
            <w:right w:val="none" w:sz="0" w:space="0" w:color="auto"/>
          </w:divBdr>
          <w:divsChild>
            <w:div w:id="32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7198">
      <w:bodyDiv w:val="1"/>
      <w:marLeft w:val="0"/>
      <w:marRight w:val="0"/>
      <w:marTop w:val="0"/>
      <w:marBottom w:val="0"/>
      <w:divBdr>
        <w:top w:val="none" w:sz="0" w:space="0" w:color="auto"/>
        <w:left w:val="none" w:sz="0" w:space="0" w:color="auto"/>
        <w:bottom w:val="none" w:sz="0" w:space="0" w:color="auto"/>
        <w:right w:val="none" w:sz="0" w:space="0" w:color="auto"/>
      </w:divBdr>
    </w:div>
    <w:div w:id="1352996902">
      <w:bodyDiv w:val="1"/>
      <w:marLeft w:val="0"/>
      <w:marRight w:val="0"/>
      <w:marTop w:val="0"/>
      <w:marBottom w:val="0"/>
      <w:divBdr>
        <w:top w:val="none" w:sz="0" w:space="0" w:color="auto"/>
        <w:left w:val="none" w:sz="0" w:space="0" w:color="auto"/>
        <w:bottom w:val="none" w:sz="0" w:space="0" w:color="auto"/>
        <w:right w:val="none" w:sz="0" w:space="0" w:color="auto"/>
      </w:divBdr>
    </w:div>
    <w:div w:id="1355035419">
      <w:bodyDiv w:val="1"/>
      <w:marLeft w:val="0"/>
      <w:marRight w:val="0"/>
      <w:marTop w:val="0"/>
      <w:marBottom w:val="0"/>
      <w:divBdr>
        <w:top w:val="none" w:sz="0" w:space="0" w:color="auto"/>
        <w:left w:val="none" w:sz="0" w:space="0" w:color="auto"/>
        <w:bottom w:val="none" w:sz="0" w:space="0" w:color="auto"/>
        <w:right w:val="none" w:sz="0" w:space="0" w:color="auto"/>
      </w:divBdr>
    </w:div>
    <w:div w:id="1365448104">
      <w:bodyDiv w:val="1"/>
      <w:marLeft w:val="0"/>
      <w:marRight w:val="0"/>
      <w:marTop w:val="0"/>
      <w:marBottom w:val="0"/>
      <w:divBdr>
        <w:top w:val="none" w:sz="0" w:space="0" w:color="auto"/>
        <w:left w:val="none" w:sz="0" w:space="0" w:color="auto"/>
        <w:bottom w:val="none" w:sz="0" w:space="0" w:color="auto"/>
        <w:right w:val="none" w:sz="0" w:space="0" w:color="auto"/>
      </w:divBdr>
    </w:div>
    <w:div w:id="1382050850">
      <w:bodyDiv w:val="1"/>
      <w:marLeft w:val="0"/>
      <w:marRight w:val="0"/>
      <w:marTop w:val="0"/>
      <w:marBottom w:val="0"/>
      <w:divBdr>
        <w:top w:val="none" w:sz="0" w:space="0" w:color="auto"/>
        <w:left w:val="none" w:sz="0" w:space="0" w:color="auto"/>
        <w:bottom w:val="none" w:sz="0" w:space="0" w:color="auto"/>
        <w:right w:val="none" w:sz="0" w:space="0" w:color="auto"/>
      </w:divBdr>
    </w:div>
    <w:div w:id="1412702396">
      <w:bodyDiv w:val="1"/>
      <w:marLeft w:val="0"/>
      <w:marRight w:val="0"/>
      <w:marTop w:val="0"/>
      <w:marBottom w:val="0"/>
      <w:divBdr>
        <w:top w:val="none" w:sz="0" w:space="0" w:color="auto"/>
        <w:left w:val="none" w:sz="0" w:space="0" w:color="auto"/>
        <w:bottom w:val="none" w:sz="0" w:space="0" w:color="auto"/>
        <w:right w:val="none" w:sz="0" w:space="0" w:color="auto"/>
      </w:divBdr>
    </w:div>
    <w:div w:id="1427144476">
      <w:bodyDiv w:val="1"/>
      <w:marLeft w:val="0"/>
      <w:marRight w:val="0"/>
      <w:marTop w:val="0"/>
      <w:marBottom w:val="0"/>
      <w:divBdr>
        <w:top w:val="none" w:sz="0" w:space="0" w:color="auto"/>
        <w:left w:val="none" w:sz="0" w:space="0" w:color="auto"/>
        <w:bottom w:val="none" w:sz="0" w:space="0" w:color="auto"/>
        <w:right w:val="none" w:sz="0" w:space="0" w:color="auto"/>
      </w:divBdr>
    </w:div>
    <w:div w:id="1428961348">
      <w:bodyDiv w:val="1"/>
      <w:marLeft w:val="0"/>
      <w:marRight w:val="0"/>
      <w:marTop w:val="0"/>
      <w:marBottom w:val="0"/>
      <w:divBdr>
        <w:top w:val="none" w:sz="0" w:space="0" w:color="auto"/>
        <w:left w:val="none" w:sz="0" w:space="0" w:color="auto"/>
        <w:bottom w:val="none" w:sz="0" w:space="0" w:color="auto"/>
        <w:right w:val="none" w:sz="0" w:space="0" w:color="auto"/>
      </w:divBdr>
      <w:divsChild>
        <w:div w:id="1714959147">
          <w:marLeft w:val="0"/>
          <w:marRight w:val="0"/>
          <w:marTop w:val="0"/>
          <w:marBottom w:val="300"/>
          <w:divBdr>
            <w:top w:val="none" w:sz="0" w:space="0" w:color="auto"/>
            <w:left w:val="none" w:sz="0" w:space="0" w:color="auto"/>
            <w:bottom w:val="dotted" w:sz="6" w:space="5" w:color="DDDDDD"/>
            <w:right w:val="none" w:sz="0" w:space="0" w:color="auto"/>
          </w:divBdr>
        </w:div>
        <w:div w:id="357657963">
          <w:marLeft w:val="0"/>
          <w:marRight w:val="0"/>
          <w:marTop w:val="240"/>
          <w:marBottom w:val="240"/>
          <w:divBdr>
            <w:top w:val="none" w:sz="0" w:space="0" w:color="auto"/>
            <w:left w:val="none" w:sz="0" w:space="0" w:color="auto"/>
            <w:bottom w:val="none" w:sz="0" w:space="0" w:color="auto"/>
            <w:right w:val="none" w:sz="0" w:space="0" w:color="auto"/>
          </w:divBdr>
          <w:divsChild>
            <w:div w:id="3611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4290">
      <w:bodyDiv w:val="1"/>
      <w:marLeft w:val="0"/>
      <w:marRight w:val="0"/>
      <w:marTop w:val="0"/>
      <w:marBottom w:val="0"/>
      <w:divBdr>
        <w:top w:val="none" w:sz="0" w:space="0" w:color="auto"/>
        <w:left w:val="none" w:sz="0" w:space="0" w:color="auto"/>
        <w:bottom w:val="none" w:sz="0" w:space="0" w:color="auto"/>
        <w:right w:val="none" w:sz="0" w:space="0" w:color="auto"/>
      </w:divBdr>
    </w:div>
    <w:div w:id="1447315349">
      <w:bodyDiv w:val="1"/>
      <w:marLeft w:val="0"/>
      <w:marRight w:val="0"/>
      <w:marTop w:val="0"/>
      <w:marBottom w:val="0"/>
      <w:divBdr>
        <w:top w:val="none" w:sz="0" w:space="0" w:color="auto"/>
        <w:left w:val="none" w:sz="0" w:space="0" w:color="auto"/>
        <w:bottom w:val="none" w:sz="0" w:space="0" w:color="auto"/>
        <w:right w:val="none" w:sz="0" w:space="0" w:color="auto"/>
      </w:divBdr>
    </w:div>
    <w:div w:id="1452937511">
      <w:bodyDiv w:val="1"/>
      <w:marLeft w:val="0"/>
      <w:marRight w:val="0"/>
      <w:marTop w:val="0"/>
      <w:marBottom w:val="0"/>
      <w:divBdr>
        <w:top w:val="none" w:sz="0" w:space="0" w:color="auto"/>
        <w:left w:val="none" w:sz="0" w:space="0" w:color="auto"/>
        <w:bottom w:val="none" w:sz="0" w:space="0" w:color="auto"/>
        <w:right w:val="none" w:sz="0" w:space="0" w:color="auto"/>
      </w:divBdr>
    </w:div>
    <w:div w:id="1455172261">
      <w:bodyDiv w:val="1"/>
      <w:marLeft w:val="0"/>
      <w:marRight w:val="0"/>
      <w:marTop w:val="0"/>
      <w:marBottom w:val="0"/>
      <w:divBdr>
        <w:top w:val="none" w:sz="0" w:space="0" w:color="auto"/>
        <w:left w:val="none" w:sz="0" w:space="0" w:color="auto"/>
        <w:bottom w:val="none" w:sz="0" w:space="0" w:color="auto"/>
        <w:right w:val="none" w:sz="0" w:space="0" w:color="auto"/>
      </w:divBdr>
    </w:div>
    <w:div w:id="1515459859">
      <w:bodyDiv w:val="1"/>
      <w:marLeft w:val="0"/>
      <w:marRight w:val="0"/>
      <w:marTop w:val="0"/>
      <w:marBottom w:val="0"/>
      <w:divBdr>
        <w:top w:val="none" w:sz="0" w:space="0" w:color="auto"/>
        <w:left w:val="none" w:sz="0" w:space="0" w:color="auto"/>
        <w:bottom w:val="none" w:sz="0" w:space="0" w:color="auto"/>
        <w:right w:val="none" w:sz="0" w:space="0" w:color="auto"/>
      </w:divBdr>
      <w:divsChild>
        <w:div w:id="214316961">
          <w:marLeft w:val="0"/>
          <w:marRight w:val="0"/>
          <w:marTop w:val="0"/>
          <w:marBottom w:val="0"/>
          <w:divBdr>
            <w:top w:val="none" w:sz="0" w:space="0" w:color="auto"/>
            <w:left w:val="none" w:sz="0" w:space="0" w:color="auto"/>
            <w:bottom w:val="none" w:sz="0" w:space="0" w:color="auto"/>
            <w:right w:val="none" w:sz="0" w:space="0" w:color="auto"/>
          </w:divBdr>
          <w:divsChild>
            <w:div w:id="110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996">
      <w:bodyDiv w:val="1"/>
      <w:marLeft w:val="0"/>
      <w:marRight w:val="0"/>
      <w:marTop w:val="0"/>
      <w:marBottom w:val="0"/>
      <w:divBdr>
        <w:top w:val="none" w:sz="0" w:space="0" w:color="auto"/>
        <w:left w:val="none" w:sz="0" w:space="0" w:color="auto"/>
        <w:bottom w:val="none" w:sz="0" w:space="0" w:color="auto"/>
        <w:right w:val="none" w:sz="0" w:space="0" w:color="auto"/>
      </w:divBdr>
    </w:div>
    <w:div w:id="1531916041">
      <w:bodyDiv w:val="1"/>
      <w:marLeft w:val="0"/>
      <w:marRight w:val="0"/>
      <w:marTop w:val="0"/>
      <w:marBottom w:val="0"/>
      <w:divBdr>
        <w:top w:val="none" w:sz="0" w:space="0" w:color="auto"/>
        <w:left w:val="none" w:sz="0" w:space="0" w:color="auto"/>
        <w:bottom w:val="none" w:sz="0" w:space="0" w:color="auto"/>
        <w:right w:val="none" w:sz="0" w:space="0" w:color="auto"/>
      </w:divBdr>
    </w:div>
    <w:div w:id="1558861229">
      <w:bodyDiv w:val="1"/>
      <w:marLeft w:val="0"/>
      <w:marRight w:val="0"/>
      <w:marTop w:val="0"/>
      <w:marBottom w:val="0"/>
      <w:divBdr>
        <w:top w:val="none" w:sz="0" w:space="0" w:color="auto"/>
        <w:left w:val="none" w:sz="0" w:space="0" w:color="auto"/>
        <w:bottom w:val="none" w:sz="0" w:space="0" w:color="auto"/>
        <w:right w:val="none" w:sz="0" w:space="0" w:color="auto"/>
      </w:divBdr>
    </w:div>
    <w:div w:id="1571767567">
      <w:bodyDiv w:val="1"/>
      <w:marLeft w:val="0"/>
      <w:marRight w:val="0"/>
      <w:marTop w:val="0"/>
      <w:marBottom w:val="0"/>
      <w:divBdr>
        <w:top w:val="none" w:sz="0" w:space="0" w:color="auto"/>
        <w:left w:val="none" w:sz="0" w:space="0" w:color="auto"/>
        <w:bottom w:val="none" w:sz="0" w:space="0" w:color="auto"/>
        <w:right w:val="none" w:sz="0" w:space="0" w:color="auto"/>
      </w:divBdr>
    </w:div>
    <w:div w:id="1589345244">
      <w:bodyDiv w:val="1"/>
      <w:marLeft w:val="0"/>
      <w:marRight w:val="0"/>
      <w:marTop w:val="0"/>
      <w:marBottom w:val="0"/>
      <w:divBdr>
        <w:top w:val="none" w:sz="0" w:space="0" w:color="auto"/>
        <w:left w:val="none" w:sz="0" w:space="0" w:color="auto"/>
        <w:bottom w:val="none" w:sz="0" w:space="0" w:color="auto"/>
        <w:right w:val="none" w:sz="0" w:space="0" w:color="auto"/>
      </w:divBdr>
    </w:div>
    <w:div w:id="1603147028">
      <w:bodyDiv w:val="1"/>
      <w:marLeft w:val="0"/>
      <w:marRight w:val="0"/>
      <w:marTop w:val="0"/>
      <w:marBottom w:val="0"/>
      <w:divBdr>
        <w:top w:val="none" w:sz="0" w:space="0" w:color="auto"/>
        <w:left w:val="none" w:sz="0" w:space="0" w:color="auto"/>
        <w:bottom w:val="none" w:sz="0" w:space="0" w:color="auto"/>
        <w:right w:val="none" w:sz="0" w:space="0" w:color="auto"/>
      </w:divBdr>
    </w:div>
    <w:div w:id="1664777796">
      <w:bodyDiv w:val="1"/>
      <w:marLeft w:val="0"/>
      <w:marRight w:val="0"/>
      <w:marTop w:val="0"/>
      <w:marBottom w:val="0"/>
      <w:divBdr>
        <w:top w:val="none" w:sz="0" w:space="0" w:color="auto"/>
        <w:left w:val="none" w:sz="0" w:space="0" w:color="auto"/>
        <w:bottom w:val="none" w:sz="0" w:space="0" w:color="auto"/>
        <w:right w:val="none" w:sz="0" w:space="0" w:color="auto"/>
      </w:divBdr>
    </w:div>
    <w:div w:id="1669407963">
      <w:bodyDiv w:val="1"/>
      <w:marLeft w:val="0"/>
      <w:marRight w:val="0"/>
      <w:marTop w:val="0"/>
      <w:marBottom w:val="0"/>
      <w:divBdr>
        <w:top w:val="none" w:sz="0" w:space="0" w:color="auto"/>
        <w:left w:val="none" w:sz="0" w:space="0" w:color="auto"/>
        <w:bottom w:val="none" w:sz="0" w:space="0" w:color="auto"/>
        <w:right w:val="none" w:sz="0" w:space="0" w:color="auto"/>
      </w:divBdr>
    </w:div>
    <w:div w:id="1719280683">
      <w:bodyDiv w:val="1"/>
      <w:marLeft w:val="0"/>
      <w:marRight w:val="0"/>
      <w:marTop w:val="0"/>
      <w:marBottom w:val="0"/>
      <w:divBdr>
        <w:top w:val="none" w:sz="0" w:space="0" w:color="auto"/>
        <w:left w:val="none" w:sz="0" w:space="0" w:color="auto"/>
        <w:bottom w:val="none" w:sz="0" w:space="0" w:color="auto"/>
        <w:right w:val="none" w:sz="0" w:space="0" w:color="auto"/>
      </w:divBdr>
    </w:div>
    <w:div w:id="1750997169">
      <w:bodyDiv w:val="1"/>
      <w:marLeft w:val="0"/>
      <w:marRight w:val="0"/>
      <w:marTop w:val="0"/>
      <w:marBottom w:val="0"/>
      <w:divBdr>
        <w:top w:val="none" w:sz="0" w:space="0" w:color="auto"/>
        <w:left w:val="none" w:sz="0" w:space="0" w:color="auto"/>
        <w:bottom w:val="none" w:sz="0" w:space="0" w:color="auto"/>
        <w:right w:val="none" w:sz="0" w:space="0" w:color="auto"/>
      </w:divBdr>
      <w:divsChild>
        <w:div w:id="1660958206">
          <w:marLeft w:val="0"/>
          <w:marRight w:val="0"/>
          <w:marTop w:val="0"/>
          <w:marBottom w:val="0"/>
          <w:divBdr>
            <w:top w:val="none" w:sz="0" w:space="0" w:color="auto"/>
            <w:left w:val="none" w:sz="0" w:space="0" w:color="auto"/>
            <w:bottom w:val="none" w:sz="0" w:space="0" w:color="auto"/>
            <w:right w:val="none" w:sz="0" w:space="0" w:color="auto"/>
          </w:divBdr>
          <w:divsChild>
            <w:div w:id="458761188">
              <w:marLeft w:val="0"/>
              <w:marRight w:val="0"/>
              <w:marTop w:val="0"/>
              <w:marBottom w:val="0"/>
              <w:divBdr>
                <w:top w:val="none" w:sz="0" w:space="0" w:color="auto"/>
                <w:left w:val="none" w:sz="0" w:space="0" w:color="auto"/>
                <w:bottom w:val="none" w:sz="0" w:space="0" w:color="auto"/>
                <w:right w:val="none" w:sz="0" w:space="0" w:color="auto"/>
              </w:divBdr>
            </w:div>
          </w:divsChild>
        </w:div>
        <w:div w:id="1128162164">
          <w:marLeft w:val="0"/>
          <w:marRight w:val="255"/>
          <w:marTop w:val="0"/>
          <w:marBottom w:val="0"/>
          <w:divBdr>
            <w:top w:val="none" w:sz="0" w:space="0" w:color="auto"/>
            <w:left w:val="none" w:sz="0" w:space="0" w:color="auto"/>
            <w:bottom w:val="none" w:sz="0" w:space="0" w:color="auto"/>
            <w:right w:val="none" w:sz="0" w:space="0" w:color="auto"/>
          </w:divBdr>
          <w:divsChild>
            <w:div w:id="891691285">
              <w:marLeft w:val="0"/>
              <w:marRight w:val="0"/>
              <w:marTop w:val="0"/>
              <w:marBottom w:val="0"/>
              <w:divBdr>
                <w:top w:val="none" w:sz="0" w:space="0" w:color="auto"/>
                <w:left w:val="none" w:sz="0" w:space="0" w:color="auto"/>
                <w:bottom w:val="none" w:sz="0" w:space="0" w:color="auto"/>
                <w:right w:val="none" w:sz="0" w:space="0" w:color="auto"/>
              </w:divBdr>
              <w:divsChild>
                <w:div w:id="1704357550">
                  <w:marLeft w:val="0"/>
                  <w:marRight w:val="0"/>
                  <w:marTop w:val="0"/>
                  <w:marBottom w:val="0"/>
                  <w:divBdr>
                    <w:top w:val="none" w:sz="0" w:space="0" w:color="auto"/>
                    <w:left w:val="none" w:sz="0" w:space="0" w:color="auto"/>
                    <w:bottom w:val="none" w:sz="0" w:space="0" w:color="auto"/>
                    <w:right w:val="none" w:sz="0" w:space="0" w:color="auto"/>
                  </w:divBdr>
                  <w:divsChild>
                    <w:div w:id="1875146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4398901">
          <w:marLeft w:val="0"/>
          <w:marRight w:val="0"/>
          <w:marTop w:val="0"/>
          <w:marBottom w:val="0"/>
          <w:divBdr>
            <w:top w:val="none" w:sz="0" w:space="0" w:color="auto"/>
            <w:left w:val="none" w:sz="0" w:space="0" w:color="auto"/>
            <w:bottom w:val="none" w:sz="0" w:space="0" w:color="auto"/>
            <w:right w:val="none" w:sz="0" w:space="0" w:color="auto"/>
          </w:divBdr>
          <w:divsChild>
            <w:div w:id="23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0659">
      <w:bodyDiv w:val="1"/>
      <w:marLeft w:val="0"/>
      <w:marRight w:val="0"/>
      <w:marTop w:val="0"/>
      <w:marBottom w:val="0"/>
      <w:divBdr>
        <w:top w:val="none" w:sz="0" w:space="0" w:color="auto"/>
        <w:left w:val="none" w:sz="0" w:space="0" w:color="auto"/>
        <w:bottom w:val="none" w:sz="0" w:space="0" w:color="auto"/>
        <w:right w:val="none" w:sz="0" w:space="0" w:color="auto"/>
      </w:divBdr>
    </w:div>
    <w:div w:id="1792943545">
      <w:bodyDiv w:val="1"/>
      <w:marLeft w:val="0"/>
      <w:marRight w:val="0"/>
      <w:marTop w:val="0"/>
      <w:marBottom w:val="0"/>
      <w:divBdr>
        <w:top w:val="none" w:sz="0" w:space="0" w:color="auto"/>
        <w:left w:val="none" w:sz="0" w:space="0" w:color="auto"/>
        <w:bottom w:val="none" w:sz="0" w:space="0" w:color="auto"/>
        <w:right w:val="none" w:sz="0" w:space="0" w:color="auto"/>
      </w:divBdr>
    </w:div>
    <w:div w:id="1798451996">
      <w:bodyDiv w:val="1"/>
      <w:marLeft w:val="0"/>
      <w:marRight w:val="0"/>
      <w:marTop w:val="0"/>
      <w:marBottom w:val="0"/>
      <w:divBdr>
        <w:top w:val="none" w:sz="0" w:space="0" w:color="auto"/>
        <w:left w:val="none" w:sz="0" w:space="0" w:color="auto"/>
        <w:bottom w:val="none" w:sz="0" w:space="0" w:color="auto"/>
        <w:right w:val="none" w:sz="0" w:space="0" w:color="auto"/>
      </w:divBdr>
    </w:div>
    <w:div w:id="1828478787">
      <w:bodyDiv w:val="1"/>
      <w:marLeft w:val="0"/>
      <w:marRight w:val="0"/>
      <w:marTop w:val="0"/>
      <w:marBottom w:val="0"/>
      <w:divBdr>
        <w:top w:val="none" w:sz="0" w:space="0" w:color="auto"/>
        <w:left w:val="none" w:sz="0" w:space="0" w:color="auto"/>
        <w:bottom w:val="none" w:sz="0" w:space="0" w:color="auto"/>
        <w:right w:val="none" w:sz="0" w:space="0" w:color="auto"/>
      </w:divBdr>
    </w:div>
    <w:div w:id="1828786139">
      <w:bodyDiv w:val="1"/>
      <w:marLeft w:val="0"/>
      <w:marRight w:val="0"/>
      <w:marTop w:val="0"/>
      <w:marBottom w:val="0"/>
      <w:divBdr>
        <w:top w:val="none" w:sz="0" w:space="0" w:color="auto"/>
        <w:left w:val="none" w:sz="0" w:space="0" w:color="auto"/>
        <w:bottom w:val="none" w:sz="0" w:space="0" w:color="auto"/>
        <w:right w:val="none" w:sz="0" w:space="0" w:color="auto"/>
      </w:divBdr>
    </w:div>
    <w:div w:id="1829708576">
      <w:bodyDiv w:val="1"/>
      <w:marLeft w:val="0"/>
      <w:marRight w:val="0"/>
      <w:marTop w:val="0"/>
      <w:marBottom w:val="0"/>
      <w:divBdr>
        <w:top w:val="none" w:sz="0" w:space="0" w:color="auto"/>
        <w:left w:val="none" w:sz="0" w:space="0" w:color="auto"/>
        <w:bottom w:val="none" w:sz="0" w:space="0" w:color="auto"/>
        <w:right w:val="none" w:sz="0" w:space="0" w:color="auto"/>
      </w:divBdr>
    </w:div>
    <w:div w:id="1851873328">
      <w:bodyDiv w:val="1"/>
      <w:marLeft w:val="0"/>
      <w:marRight w:val="0"/>
      <w:marTop w:val="0"/>
      <w:marBottom w:val="0"/>
      <w:divBdr>
        <w:top w:val="none" w:sz="0" w:space="0" w:color="auto"/>
        <w:left w:val="none" w:sz="0" w:space="0" w:color="auto"/>
        <w:bottom w:val="none" w:sz="0" w:space="0" w:color="auto"/>
        <w:right w:val="none" w:sz="0" w:space="0" w:color="auto"/>
      </w:divBdr>
    </w:div>
    <w:div w:id="1866749821">
      <w:bodyDiv w:val="1"/>
      <w:marLeft w:val="0"/>
      <w:marRight w:val="0"/>
      <w:marTop w:val="0"/>
      <w:marBottom w:val="0"/>
      <w:divBdr>
        <w:top w:val="none" w:sz="0" w:space="0" w:color="auto"/>
        <w:left w:val="none" w:sz="0" w:space="0" w:color="auto"/>
        <w:bottom w:val="none" w:sz="0" w:space="0" w:color="auto"/>
        <w:right w:val="none" w:sz="0" w:space="0" w:color="auto"/>
      </w:divBdr>
    </w:div>
    <w:div w:id="1898122181">
      <w:bodyDiv w:val="1"/>
      <w:marLeft w:val="0"/>
      <w:marRight w:val="0"/>
      <w:marTop w:val="0"/>
      <w:marBottom w:val="0"/>
      <w:divBdr>
        <w:top w:val="none" w:sz="0" w:space="0" w:color="auto"/>
        <w:left w:val="none" w:sz="0" w:space="0" w:color="auto"/>
        <w:bottom w:val="none" w:sz="0" w:space="0" w:color="auto"/>
        <w:right w:val="none" w:sz="0" w:space="0" w:color="auto"/>
      </w:divBdr>
      <w:divsChild>
        <w:div w:id="754404628">
          <w:marLeft w:val="0"/>
          <w:marRight w:val="0"/>
          <w:marTop w:val="0"/>
          <w:marBottom w:val="0"/>
          <w:divBdr>
            <w:top w:val="none" w:sz="0" w:space="0" w:color="auto"/>
            <w:left w:val="none" w:sz="0" w:space="0" w:color="auto"/>
            <w:bottom w:val="none" w:sz="0" w:space="0" w:color="auto"/>
            <w:right w:val="none" w:sz="0" w:space="0" w:color="auto"/>
          </w:divBdr>
          <w:divsChild>
            <w:div w:id="354884387">
              <w:marLeft w:val="0"/>
              <w:marRight w:val="0"/>
              <w:marTop w:val="0"/>
              <w:marBottom w:val="0"/>
              <w:divBdr>
                <w:top w:val="none" w:sz="0" w:space="0" w:color="auto"/>
                <w:left w:val="none" w:sz="0" w:space="0" w:color="auto"/>
                <w:bottom w:val="none" w:sz="0" w:space="0" w:color="auto"/>
                <w:right w:val="none" w:sz="0" w:space="0" w:color="auto"/>
              </w:divBdr>
            </w:div>
          </w:divsChild>
        </w:div>
        <w:div w:id="1601260710">
          <w:marLeft w:val="0"/>
          <w:marRight w:val="255"/>
          <w:marTop w:val="0"/>
          <w:marBottom w:val="0"/>
          <w:divBdr>
            <w:top w:val="none" w:sz="0" w:space="0" w:color="auto"/>
            <w:left w:val="none" w:sz="0" w:space="0" w:color="auto"/>
            <w:bottom w:val="none" w:sz="0" w:space="0" w:color="auto"/>
            <w:right w:val="none" w:sz="0" w:space="0" w:color="auto"/>
          </w:divBdr>
          <w:divsChild>
            <w:div w:id="419372323">
              <w:marLeft w:val="0"/>
              <w:marRight w:val="0"/>
              <w:marTop w:val="0"/>
              <w:marBottom w:val="0"/>
              <w:divBdr>
                <w:top w:val="none" w:sz="0" w:space="0" w:color="auto"/>
                <w:left w:val="none" w:sz="0" w:space="0" w:color="auto"/>
                <w:bottom w:val="none" w:sz="0" w:space="0" w:color="auto"/>
                <w:right w:val="none" w:sz="0" w:space="0" w:color="auto"/>
              </w:divBdr>
              <w:divsChild>
                <w:div w:id="198785923">
                  <w:marLeft w:val="0"/>
                  <w:marRight w:val="0"/>
                  <w:marTop w:val="0"/>
                  <w:marBottom w:val="0"/>
                  <w:divBdr>
                    <w:top w:val="none" w:sz="0" w:space="0" w:color="auto"/>
                    <w:left w:val="none" w:sz="0" w:space="0" w:color="auto"/>
                    <w:bottom w:val="none" w:sz="0" w:space="0" w:color="auto"/>
                    <w:right w:val="none" w:sz="0" w:space="0" w:color="auto"/>
                  </w:divBdr>
                  <w:divsChild>
                    <w:div w:id="10204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919917">
          <w:marLeft w:val="0"/>
          <w:marRight w:val="0"/>
          <w:marTop w:val="0"/>
          <w:marBottom w:val="0"/>
          <w:divBdr>
            <w:top w:val="none" w:sz="0" w:space="0" w:color="auto"/>
            <w:left w:val="none" w:sz="0" w:space="0" w:color="auto"/>
            <w:bottom w:val="none" w:sz="0" w:space="0" w:color="auto"/>
            <w:right w:val="none" w:sz="0" w:space="0" w:color="auto"/>
          </w:divBdr>
          <w:divsChild>
            <w:div w:id="601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19692">
      <w:bodyDiv w:val="1"/>
      <w:marLeft w:val="0"/>
      <w:marRight w:val="0"/>
      <w:marTop w:val="0"/>
      <w:marBottom w:val="0"/>
      <w:divBdr>
        <w:top w:val="none" w:sz="0" w:space="0" w:color="auto"/>
        <w:left w:val="none" w:sz="0" w:space="0" w:color="auto"/>
        <w:bottom w:val="none" w:sz="0" w:space="0" w:color="auto"/>
        <w:right w:val="none" w:sz="0" w:space="0" w:color="auto"/>
      </w:divBdr>
      <w:divsChild>
        <w:div w:id="711732416">
          <w:marLeft w:val="0"/>
          <w:marRight w:val="0"/>
          <w:marTop w:val="0"/>
          <w:marBottom w:val="300"/>
          <w:divBdr>
            <w:top w:val="none" w:sz="0" w:space="0" w:color="auto"/>
            <w:left w:val="none" w:sz="0" w:space="0" w:color="auto"/>
            <w:bottom w:val="dotted" w:sz="6" w:space="5" w:color="DDDDDD"/>
            <w:right w:val="none" w:sz="0" w:space="0" w:color="auto"/>
          </w:divBdr>
        </w:div>
        <w:div w:id="536625343">
          <w:marLeft w:val="0"/>
          <w:marRight w:val="0"/>
          <w:marTop w:val="240"/>
          <w:marBottom w:val="240"/>
          <w:divBdr>
            <w:top w:val="none" w:sz="0" w:space="0" w:color="auto"/>
            <w:left w:val="none" w:sz="0" w:space="0" w:color="auto"/>
            <w:bottom w:val="none" w:sz="0" w:space="0" w:color="auto"/>
            <w:right w:val="none" w:sz="0" w:space="0" w:color="auto"/>
          </w:divBdr>
          <w:divsChild>
            <w:div w:id="17735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7430">
      <w:bodyDiv w:val="1"/>
      <w:marLeft w:val="0"/>
      <w:marRight w:val="0"/>
      <w:marTop w:val="0"/>
      <w:marBottom w:val="0"/>
      <w:divBdr>
        <w:top w:val="none" w:sz="0" w:space="0" w:color="auto"/>
        <w:left w:val="none" w:sz="0" w:space="0" w:color="auto"/>
        <w:bottom w:val="none" w:sz="0" w:space="0" w:color="auto"/>
        <w:right w:val="none" w:sz="0" w:space="0" w:color="auto"/>
      </w:divBdr>
    </w:div>
    <w:div w:id="1942953382">
      <w:bodyDiv w:val="1"/>
      <w:marLeft w:val="0"/>
      <w:marRight w:val="0"/>
      <w:marTop w:val="0"/>
      <w:marBottom w:val="0"/>
      <w:divBdr>
        <w:top w:val="none" w:sz="0" w:space="0" w:color="auto"/>
        <w:left w:val="none" w:sz="0" w:space="0" w:color="auto"/>
        <w:bottom w:val="none" w:sz="0" w:space="0" w:color="auto"/>
        <w:right w:val="none" w:sz="0" w:space="0" w:color="auto"/>
      </w:divBdr>
    </w:div>
    <w:div w:id="2023704561">
      <w:bodyDiv w:val="1"/>
      <w:marLeft w:val="0"/>
      <w:marRight w:val="0"/>
      <w:marTop w:val="0"/>
      <w:marBottom w:val="0"/>
      <w:divBdr>
        <w:top w:val="none" w:sz="0" w:space="0" w:color="auto"/>
        <w:left w:val="none" w:sz="0" w:space="0" w:color="auto"/>
        <w:bottom w:val="none" w:sz="0" w:space="0" w:color="auto"/>
        <w:right w:val="none" w:sz="0" w:space="0" w:color="auto"/>
      </w:divBdr>
    </w:div>
    <w:div w:id="2041009428">
      <w:bodyDiv w:val="1"/>
      <w:marLeft w:val="0"/>
      <w:marRight w:val="0"/>
      <w:marTop w:val="0"/>
      <w:marBottom w:val="0"/>
      <w:divBdr>
        <w:top w:val="none" w:sz="0" w:space="0" w:color="auto"/>
        <w:left w:val="none" w:sz="0" w:space="0" w:color="auto"/>
        <w:bottom w:val="none" w:sz="0" w:space="0" w:color="auto"/>
        <w:right w:val="none" w:sz="0" w:space="0" w:color="auto"/>
      </w:divBdr>
      <w:divsChild>
        <w:div w:id="1378430290">
          <w:marLeft w:val="0"/>
          <w:marRight w:val="0"/>
          <w:marTop w:val="0"/>
          <w:marBottom w:val="0"/>
          <w:divBdr>
            <w:top w:val="none" w:sz="0" w:space="0" w:color="auto"/>
            <w:left w:val="none" w:sz="0" w:space="0" w:color="auto"/>
            <w:bottom w:val="none" w:sz="0" w:space="0" w:color="auto"/>
            <w:right w:val="none" w:sz="0" w:space="0" w:color="auto"/>
          </w:divBdr>
          <w:divsChild>
            <w:div w:id="1869371787">
              <w:marLeft w:val="0"/>
              <w:marRight w:val="0"/>
              <w:marTop w:val="0"/>
              <w:marBottom w:val="0"/>
              <w:divBdr>
                <w:top w:val="none" w:sz="0" w:space="0" w:color="auto"/>
                <w:left w:val="none" w:sz="0" w:space="0" w:color="auto"/>
                <w:bottom w:val="none" w:sz="0" w:space="0" w:color="auto"/>
                <w:right w:val="none" w:sz="0" w:space="0" w:color="auto"/>
              </w:divBdr>
            </w:div>
          </w:divsChild>
        </w:div>
        <w:div w:id="104813672">
          <w:marLeft w:val="0"/>
          <w:marRight w:val="255"/>
          <w:marTop w:val="0"/>
          <w:marBottom w:val="0"/>
          <w:divBdr>
            <w:top w:val="none" w:sz="0" w:space="0" w:color="auto"/>
            <w:left w:val="none" w:sz="0" w:space="0" w:color="auto"/>
            <w:bottom w:val="none" w:sz="0" w:space="0" w:color="auto"/>
            <w:right w:val="none" w:sz="0" w:space="0" w:color="auto"/>
          </w:divBdr>
          <w:divsChild>
            <w:div w:id="101918910">
              <w:marLeft w:val="0"/>
              <w:marRight w:val="0"/>
              <w:marTop w:val="0"/>
              <w:marBottom w:val="0"/>
              <w:divBdr>
                <w:top w:val="none" w:sz="0" w:space="0" w:color="auto"/>
                <w:left w:val="none" w:sz="0" w:space="0" w:color="auto"/>
                <w:bottom w:val="none" w:sz="0" w:space="0" w:color="auto"/>
                <w:right w:val="none" w:sz="0" w:space="0" w:color="auto"/>
              </w:divBdr>
              <w:divsChild>
                <w:div w:id="347023396">
                  <w:marLeft w:val="0"/>
                  <w:marRight w:val="0"/>
                  <w:marTop w:val="0"/>
                  <w:marBottom w:val="0"/>
                  <w:divBdr>
                    <w:top w:val="none" w:sz="0" w:space="0" w:color="auto"/>
                    <w:left w:val="none" w:sz="0" w:space="0" w:color="auto"/>
                    <w:bottom w:val="none" w:sz="0" w:space="0" w:color="auto"/>
                    <w:right w:val="none" w:sz="0" w:space="0" w:color="auto"/>
                  </w:divBdr>
                  <w:divsChild>
                    <w:div w:id="990907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295350">
          <w:marLeft w:val="0"/>
          <w:marRight w:val="0"/>
          <w:marTop w:val="0"/>
          <w:marBottom w:val="0"/>
          <w:divBdr>
            <w:top w:val="none" w:sz="0" w:space="0" w:color="auto"/>
            <w:left w:val="none" w:sz="0" w:space="0" w:color="auto"/>
            <w:bottom w:val="none" w:sz="0" w:space="0" w:color="auto"/>
            <w:right w:val="none" w:sz="0" w:space="0" w:color="auto"/>
          </w:divBdr>
          <w:divsChild>
            <w:div w:id="1068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6655">
      <w:bodyDiv w:val="1"/>
      <w:marLeft w:val="0"/>
      <w:marRight w:val="0"/>
      <w:marTop w:val="0"/>
      <w:marBottom w:val="0"/>
      <w:divBdr>
        <w:top w:val="none" w:sz="0" w:space="0" w:color="auto"/>
        <w:left w:val="none" w:sz="0" w:space="0" w:color="auto"/>
        <w:bottom w:val="none" w:sz="0" w:space="0" w:color="auto"/>
        <w:right w:val="none" w:sz="0" w:space="0" w:color="auto"/>
      </w:divBdr>
    </w:div>
    <w:div w:id="2081370000">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130320999">
      <w:bodyDiv w:val="1"/>
      <w:marLeft w:val="0"/>
      <w:marRight w:val="0"/>
      <w:marTop w:val="0"/>
      <w:marBottom w:val="0"/>
      <w:divBdr>
        <w:top w:val="none" w:sz="0" w:space="0" w:color="auto"/>
        <w:left w:val="none" w:sz="0" w:space="0" w:color="auto"/>
        <w:bottom w:val="none" w:sz="0" w:space="0" w:color="auto"/>
        <w:right w:val="none" w:sz="0" w:space="0" w:color="auto"/>
      </w:divBdr>
    </w:div>
    <w:div w:id="2131510797">
      <w:bodyDiv w:val="1"/>
      <w:marLeft w:val="0"/>
      <w:marRight w:val="0"/>
      <w:marTop w:val="0"/>
      <w:marBottom w:val="0"/>
      <w:divBdr>
        <w:top w:val="none" w:sz="0" w:space="0" w:color="auto"/>
        <w:left w:val="none" w:sz="0" w:space="0" w:color="auto"/>
        <w:bottom w:val="none" w:sz="0" w:space="0" w:color="auto"/>
        <w:right w:val="none" w:sz="0" w:space="0" w:color="auto"/>
      </w:divBdr>
      <w:divsChild>
        <w:div w:id="869342411">
          <w:marLeft w:val="0"/>
          <w:marRight w:val="0"/>
          <w:marTop w:val="0"/>
          <w:marBottom w:val="300"/>
          <w:divBdr>
            <w:top w:val="none" w:sz="0" w:space="0" w:color="auto"/>
            <w:left w:val="none" w:sz="0" w:space="0" w:color="auto"/>
            <w:bottom w:val="dotted" w:sz="6" w:space="5" w:color="DDDDDD"/>
            <w:right w:val="none" w:sz="0" w:space="0" w:color="auto"/>
          </w:divBdr>
        </w:div>
        <w:div w:id="2049911210">
          <w:marLeft w:val="0"/>
          <w:marRight w:val="0"/>
          <w:marTop w:val="240"/>
          <w:marBottom w:val="240"/>
          <w:divBdr>
            <w:top w:val="none" w:sz="0" w:space="0" w:color="auto"/>
            <w:left w:val="none" w:sz="0" w:space="0" w:color="auto"/>
            <w:bottom w:val="none" w:sz="0" w:space="0" w:color="auto"/>
            <w:right w:val="none" w:sz="0" w:space="0" w:color="auto"/>
          </w:divBdr>
          <w:divsChild>
            <w:div w:id="8167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legis.wisconsin.gov/2021/related/lcactmemo/act22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legis.wisconsin.gov/2021/related/lcactmemo/act080.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cs.legis.wisconsin.gov/2021/related/proposals/ab78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legis.wisconsin.gov/2021/related/lcactmemo/act067.pdf" TargetMode="External"/><Relationship Id="rId5" Type="http://schemas.openxmlformats.org/officeDocument/2006/relationships/webSettings" Target="webSettings.xml"/><Relationship Id="rId15" Type="http://schemas.openxmlformats.org/officeDocument/2006/relationships/hyperlink" Target="https://content.govdelivery.com/attachments/WIGOV/2021/12/03/file_attachments/2012284/Signed%20Veto%20Message%20-%20125.pdf" TargetMode="External"/><Relationship Id="rId10" Type="http://schemas.openxmlformats.org/officeDocument/2006/relationships/hyperlink" Target="https://docs.legis.wisconsin.gov/2021/related/lcactmemo/act004.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legis.wisconsin.gov/2021/related/lcactmemo/act001.pdf" TargetMode="External"/><Relationship Id="rId14" Type="http://schemas.openxmlformats.org/officeDocument/2006/relationships/hyperlink" Target="https://docs.legis.wisconsin.gov/2021/related/lcactmemo/act2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F94ED-B818-471B-AAD7-AD3C3400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Long</dc:creator>
  <cp:keywords/>
  <dc:description/>
  <cp:lastModifiedBy>Alicia Naleid</cp:lastModifiedBy>
  <cp:revision>4</cp:revision>
  <dcterms:created xsi:type="dcterms:W3CDTF">2022-04-20T19:54:00Z</dcterms:created>
  <dcterms:modified xsi:type="dcterms:W3CDTF">2022-04-21T18:45:00Z</dcterms:modified>
</cp:coreProperties>
</file>