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59E122A5" w:rsidR="00CA49B0" w:rsidRPr="00A63AC3" w:rsidRDefault="00D9324E" w:rsidP="000B5FFD">
      <w:pPr>
        <w:pStyle w:val="NoSpacing"/>
        <w:ind w:left="2160" w:firstLine="720"/>
        <w:rPr>
          <w:b/>
          <w:sz w:val="28"/>
          <w:szCs w:val="28"/>
        </w:rPr>
      </w:pPr>
      <w:r w:rsidRPr="00A63AC3">
        <w:rPr>
          <w:b/>
          <w:sz w:val="28"/>
          <w:szCs w:val="28"/>
        </w:rPr>
        <w:t xml:space="preserve">Advocacy Digest | </w:t>
      </w:r>
      <w:r w:rsidR="004905FE">
        <w:rPr>
          <w:b/>
          <w:sz w:val="28"/>
          <w:szCs w:val="28"/>
        </w:rPr>
        <w:t>July 20</w:t>
      </w:r>
      <w:r w:rsidR="00E76AED">
        <w:rPr>
          <w:b/>
          <w:sz w:val="28"/>
          <w:szCs w:val="28"/>
        </w:rPr>
        <w:t>, 202</w:t>
      </w:r>
      <w:r w:rsidR="00263C29">
        <w:rPr>
          <w:b/>
          <w:sz w:val="28"/>
          <w:szCs w:val="28"/>
        </w:rPr>
        <w:t>3</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01796342" w14:textId="77777777" w:rsidR="00241066" w:rsidRDefault="00241066" w:rsidP="00241066">
      <w:pPr>
        <w:pStyle w:val="NoSpacing"/>
        <w:rPr>
          <w:rStyle w:val="Strong"/>
          <w:rFonts w:cs="Arial"/>
        </w:rPr>
      </w:pPr>
    </w:p>
    <w:p w14:paraId="301C025E" w14:textId="118FE696" w:rsidR="004905FE" w:rsidRPr="004905FE" w:rsidRDefault="004905FE" w:rsidP="004905FE">
      <w:pPr>
        <w:pStyle w:val="NoSpacing"/>
      </w:pPr>
      <w:r w:rsidRPr="004905FE">
        <w:rPr>
          <w:rStyle w:val="Strong"/>
          <w:rFonts w:cs="Arial"/>
        </w:rPr>
        <w:t>A NAHB Update from Evan Loukadakis, Federal Legislative Manager</w:t>
      </w:r>
    </w:p>
    <w:p w14:paraId="3D939263" w14:textId="77777777" w:rsidR="004905FE" w:rsidRPr="004905FE" w:rsidRDefault="004905FE" w:rsidP="004905FE">
      <w:pPr>
        <w:pStyle w:val="ListParagraph"/>
        <w:numPr>
          <w:ilvl w:val="0"/>
          <w:numId w:val="41"/>
        </w:numPr>
        <w:spacing w:after="0" w:line="240" w:lineRule="auto"/>
        <w:contextualSpacing w:val="0"/>
        <w:rPr>
          <w:rFonts w:ascii="Liberation Sans" w:eastAsia="Times New Roman" w:hAnsi="Liberation Sans"/>
          <w:sz w:val="24"/>
          <w:szCs w:val="24"/>
        </w:rPr>
      </w:pPr>
      <w:r w:rsidRPr="004905FE">
        <w:rPr>
          <w:rFonts w:ascii="Segoe UI Symbol" w:eastAsia="Times New Roman" w:hAnsi="Segoe UI Symbol" w:cs="Segoe UI Symbol"/>
          <w:sz w:val="24"/>
          <w:szCs w:val="24"/>
        </w:rPr>
        <w:t>🛠</w:t>
      </w:r>
      <w:r w:rsidRPr="004905FE">
        <w:rPr>
          <w:rFonts w:ascii="Liberation Sans" w:eastAsia="Times New Roman" w:hAnsi="Liberation Sans"/>
          <w:sz w:val="24"/>
          <w:szCs w:val="24"/>
        </w:rPr>
        <w:t>NAHB Fighting Back on Jobs Corps Cuts</w:t>
      </w:r>
    </w:p>
    <w:p w14:paraId="476381F6" w14:textId="588DC675" w:rsidR="004905FE" w:rsidRPr="004905FE" w:rsidRDefault="004905FE" w:rsidP="004905FE">
      <w:pPr>
        <w:ind w:left="720"/>
        <w:rPr>
          <w:rFonts w:ascii="Liberation Sans" w:hAnsi="Liberation Sans"/>
          <w:sz w:val="24"/>
          <w:szCs w:val="24"/>
        </w:rPr>
      </w:pPr>
      <w:r w:rsidRPr="004905FE">
        <w:rPr>
          <w:rFonts w:ascii="Liberation Sans" w:hAnsi="Liberation Sans"/>
          <w:b/>
          <w:bCs/>
          <w:sz w:val="24"/>
          <w:szCs w:val="24"/>
        </w:rPr>
        <w:t xml:space="preserve"> </w:t>
      </w:r>
      <w:r w:rsidRPr="004905FE">
        <w:rPr>
          <w:rFonts w:ascii="Liberation Sans" w:hAnsi="Liberation Sans"/>
          <w:b/>
          <w:bCs/>
          <w:sz w:val="24"/>
          <w:szCs w:val="24"/>
        </w:rPr>
        <w:t xml:space="preserve">House Appropriators are proposing </w:t>
      </w:r>
      <w:r w:rsidRPr="004905FE">
        <w:rPr>
          <w:rFonts w:ascii="Liberation Sans" w:hAnsi="Liberation Sans"/>
          <w:sz w:val="24"/>
          <w:szCs w:val="24"/>
        </w:rPr>
        <w:t>to cut the Department of Labor’s Job Corps program by as much as 30%.</w:t>
      </w:r>
    </w:p>
    <w:p w14:paraId="4F7D85AB" w14:textId="77777777" w:rsidR="004905FE" w:rsidRPr="004905FE" w:rsidRDefault="004905FE" w:rsidP="004905FE">
      <w:pPr>
        <w:pStyle w:val="ListParagraph"/>
        <w:numPr>
          <w:ilvl w:val="0"/>
          <w:numId w:val="42"/>
        </w:numPr>
        <w:spacing w:after="0" w:line="240" w:lineRule="auto"/>
        <w:contextualSpacing w:val="0"/>
        <w:rPr>
          <w:rFonts w:ascii="Liberation Sans" w:eastAsia="Times New Roman" w:hAnsi="Liberation Sans"/>
          <w:sz w:val="24"/>
          <w:szCs w:val="24"/>
        </w:rPr>
      </w:pPr>
      <w:r w:rsidRPr="004905FE">
        <w:rPr>
          <w:rFonts w:ascii="Liberation Sans" w:eastAsia="Times New Roman" w:hAnsi="Liberation Sans"/>
          <w:sz w:val="24"/>
          <w:szCs w:val="24"/>
        </w:rPr>
        <w:t xml:space="preserve">Why this is important: The Home Building Institute (HBI), in partnership with NAHB, utilizes Job Corps funding to train and place young people in the construction industry. </w:t>
      </w:r>
    </w:p>
    <w:p w14:paraId="1D7DE004" w14:textId="77777777" w:rsidR="004905FE" w:rsidRPr="004905FE" w:rsidRDefault="004905FE" w:rsidP="004905FE">
      <w:pPr>
        <w:pStyle w:val="ListParagraph"/>
        <w:numPr>
          <w:ilvl w:val="0"/>
          <w:numId w:val="42"/>
        </w:numPr>
        <w:spacing w:after="0" w:line="240" w:lineRule="auto"/>
        <w:contextualSpacing w:val="0"/>
        <w:rPr>
          <w:rFonts w:ascii="Liberation Sans" w:eastAsia="Times New Roman" w:hAnsi="Liberation Sans"/>
          <w:sz w:val="24"/>
          <w:szCs w:val="24"/>
        </w:rPr>
      </w:pPr>
      <w:r w:rsidRPr="004905FE">
        <w:rPr>
          <w:rFonts w:ascii="Liberation Sans" w:eastAsia="Times New Roman" w:hAnsi="Liberation Sans"/>
          <w:sz w:val="24"/>
          <w:szCs w:val="24"/>
        </w:rPr>
        <w:t xml:space="preserve">The gap: Nearly </w:t>
      </w:r>
      <w:r w:rsidRPr="004905FE">
        <w:rPr>
          <w:rFonts w:ascii="Liberation Sans" w:eastAsia="Times New Roman" w:hAnsi="Liberation Sans"/>
          <w:b/>
          <w:bCs/>
          <w:sz w:val="24"/>
          <w:szCs w:val="24"/>
          <w:u w:val="single"/>
        </w:rPr>
        <w:t>2.2 million new construction workers</w:t>
      </w:r>
      <w:r w:rsidRPr="004905FE">
        <w:rPr>
          <w:rFonts w:ascii="Liberation Sans" w:eastAsia="Times New Roman" w:hAnsi="Liberation Sans"/>
          <w:sz w:val="24"/>
          <w:szCs w:val="24"/>
        </w:rPr>
        <w:t xml:space="preserve"> will be needed to keep up with housing demand over the next three years. Job Corps funding is critical to HBI’s mission of workforce education. </w:t>
      </w:r>
    </w:p>
    <w:p w14:paraId="0107CCB4" w14:textId="77777777" w:rsidR="004905FE" w:rsidRPr="004905FE" w:rsidRDefault="004905FE" w:rsidP="004905FE">
      <w:pPr>
        <w:pStyle w:val="ListParagraph"/>
        <w:ind w:left="2160"/>
        <w:rPr>
          <w:rFonts w:ascii="Liberation Sans" w:hAnsi="Liberation Sans"/>
          <w:sz w:val="24"/>
          <w:szCs w:val="24"/>
        </w:rPr>
      </w:pPr>
    </w:p>
    <w:p w14:paraId="2344C14D" w14:textId="77777777" w:rsidR="004905FE" w:rsidRPr="004905FE" w:rsidRDefault="004905FE" w:rsidP="004905FE">
      <w:pPr>
        <w:ind w:left="720"/>
        <w:rPr>
          <w:rFonts w:ascii="Liberation Sans" w:hAnsi="Liberation Sans"/>
          <w:sz w:val="24"/>
          <w:szCs w:val="24"/>
        </w:rPr>
      </w:pPr>
      <w:r w:rsidRPr="004905FE">
        <w:rPr>
          <w:rFonts w:ascii="Liberation Sans" w:hAnsi="Liberation Sans"/>
          <w:sz w:val="24"/>
          <w:szCs w:val="24"/>
        </w:rPr>
        <w:t xml:space="preserve">We have been actively lobbying appropriations leaders and have had productive conversations on restoring funding. </w:t>
      </w:r>
    </w:p>
    <w:p w14:paraId="1FB86B63" w14:textId="77777777" w:rsidR="004905FE" w:rsidRPr="004905FE" w:rsidRDefault="004905FE" w:rsidP="004905FE">
      <w:pPr>
        <w:ind w:left="720"/>
        <w:rPr>
          <w:rFonts w:ascii="Liberation Sans" w:hAnsi="Liberation Sans"/>
          <w:sz w:val="24"/>
          <w:szCs w:val="24"/>
        </w:rPr>
      </w:pPr>
      <w:r w:rsidRPr="004905FE">
        <w:rPr>
          <w:rFonts w:ascii="Liberation Sans" w:hAnsi="Liberation Sans"/>
          <w:sz w:val="24"/>
          <w:szCs w:val="24"/>
        </w:rPr>
        <w:t xml:space="preserve">Read more on </w:t>
      </w:r>
      <w:hyperlink r:id="rId9" w:history="1">
        <w:r w:rsidRPr="004905FE">
          <w:rPr>
            <w:rStyle w:val="Hyperlink"/>
            <w:rFonts w:ascii="Liberation Sans" w:hAnsi="Liberation Sans"/>
            <w:sz w:val="24"/>
            <w:szCs w:val="24"/>
          </w:rPr>
          <w:t>NAHB’s Blog.</w:t>
        </w:r>
      </w:hyperlink>
    </w:p>
    <w:p w14:paraId="6F0A2F9A" w14:textId="77777777" w:rsidR="004905FE" w:rsidRPr="004905FE" w:rsidRDefault="004905FE" w:rsidP="004905FE">
      <w:pPr>
        <w:pStyle w:val="ListParagraph"/>
        <w:numPr>
          <w:ilvl w:val="0"/>
          <w:numId w:val="41"/>
        </w:numPr>
        <w:spacing w:after="0" w:line="240" w:lineRule="auto"/>
        <w:contextualSpacing w:val="0"/>
        <w:rPr>
          <w:rFonts w:ascii="Liberation Sans" w:eastAsia="Times New Roman" w:hAnsi="Liberation Sans"/>
          <w:sz w:val="24"/>
          <w:szCs w:val="24"/>
        </w:rPr>
      </w:pPr>
      <w:r w:rsidRPr="004905FE">
        <w:rPr>
          <w:rFonts w:ascii="Segoe UI Symbol" w:eastAsia="Times New Roman" w:hAnsi="Segoe UI Symbol" w:cs="Segoe UI Symbol"/>
          <w:sz w:val="24"/>
          <w:szCs w:val="24"/>
        </w:rPr>
        <w:t>🏛</w:t>
      </w:r>
      <w:r w:rsidRPr="004905FE">
        <w:rPr>
          <w:rFonts w:ascii="Liberation Sans" w:eastAsia="Times New Roman" w:hAnsi="Liberation Sans"/>
          <w:sz w:val="24"/>
          <w:szCs w:val="24"/>
        </w:rPr>
        <w:t>Chairwoman Alicia Huey Testifies Before the Housing &amp; Insurance Subcommittee</w:t>
      </w:r>
    </w:p>
    <w:p w14:paraId="165AAFAE" w14:textId="77777777" w:rsidR="004905FE" w:rsidRPr="004905FE" w:rsidRDefault="004905FE" w:rsidP="004905FE">
      <w:pPr>
        <w:ind w:left="720"/>
        <w:rPr>
          <w:rFonts w:ascii="Liberation Sans" w:hAnsi="Liberation Sans"/>
          <w:sz w:val="24"/>
          <w:szCs w:val="24"/>
        </w:rPr>
      </w:pPr>
      <w:r w:rsidRPr="004905FE">
        <w:rPr>
          <w:rFonts w:ascii="Liberation Sans" w:hAnsi="Liberation Sans"/>
          <w:b/>
          <w:bCs/>
          <w:sz w:val="24"/>
          <w:szCs w:val="24"/>
        </w:rPr>
        <w:t xml:space="preserve">Environmental, Social and Governance (ESG) </w:t>
      </w:r>
      <w:r w:rsidRPr="004905FE">
        <w:rPr>
          <w:rFonts w:ascii="Liberation Sans" w:hAnsi="Liberation Sans"/>
          <w:sz w:val="24"/>
          <w:szCs w:val="24"/>
        </w:rPr>
        <w:t>is a lens regulators and elected officials use when crafting policy. What are policy examples of this? Phasing out gas stoves in homes and pushing stringent energy codes.</w:t>
      </w:r>
    </w:p>
    <w:p w14:paraId="30127590" w14:textId="77777777" w:rsidR="004905FE" w:rsidRPr="004905FE" w:rsidRDefault="004905FE" w:rsidP="004905FE">
      <w:pPr>
        <w:pStyle w:val="ListParagraph"/>
        <w:numPr>
          <w:ilvl w:val="0"/>
          <w:numId w:val="43"/>
        </w:numPr>
        <w:spacing w:after="0" w:line="240" w:lineRule="auto"/>
        <w:contextualSpacing w:val="0"/>
        <w:rPr>
          <w:rFonts w:ascii="Liberation Sans" w:eastAsia="Times New Roman" w:hAnsi="Liberation Sans"/>
          <w:sz w:val="24"/>
          <w:szCs w:val="24"/>
        </w:rPr>
      </w:pPr>
      <w:r w:rsidRPr="004905FE">
        <w:rPr>
          <w:rFonts w:ascii="Liberation Sans" w:eastAsia="Times New Roman" w:hAnsi="Liberation Sans"/>
          <w:sz w:val="24"/>
          <w:szCs w:val="24"/>
        </w:rPr>
        <w:t>The Housing &amp; Insurance Subcommittee invited NAHB to testify to learn more on how these ESG-inspired policies raise housing costs.</w:t>
      </w:r>
    </w:p>
    <w:p w14:paraId="4F34D680" w14:textId="77777777" w:rsidR="004905FE" w:rsidRPr="004905FE" w:rsidRDefault="004905FE" w:rsidP="004905FE">
      <w:pPr>
        <w:pStyle w:val="ListParagraph"/>
        <w:numPr>
          <w:ilvl w:val="0"/>
          <w:numId w:val="43"/>
        </w:numPr>
        <w:spacing w:after="0" w:line="240" w:lineRule="auto"/>
        <w:contextualSpacing w:val="0"/>
        <w:rPr>
          <w:rFonts w:ascii="Liberation Sans" w:eastAsia="Times New Roman" w:hAnsi="Liberation Sans"/>
          <w:sz w:val="24"/>
          <w:szCs w:val="24"/>
        </w:rPr>
      </w:pPr>
      <w:r w:rsidRPr="004905FE">
        <w:rPr>
          <w:rFonts w:ascii="Liberation Sans" w:eastAsia="Times New Roman" w:hAnsi="Liberation Sans"/>
          <w:sz w:val="24"/>
          <w:szCs w:val="24"/>
        </w:rPr>
        <w:t>NAHB is pushing back on a number of these initiatives which unnecessarily increase the cost of housing— raising electrical transformer standards, gas stove electrification, broad WOTUS rules, and more.</w:t>
      </w:r>
    </w:p>
    <w:p w14:paraId="3915C764" w14:textId="77777777" w:rsidR="004905FE" w:rsidRPr="004905FE" w:rsidRDefault="004905FE" w:rsidP="004905FE">
      <w:pPr>
        <w:ind w:firstLine="720"/>
        <w:rPr>
          <w:rFonts w:ascii="Liberation Sans" w:hAnsi="Liberation Sans"/>
          <w:sz w:val="24"/>
          <w:szCs w:val="24"/>
        </w:rPr>
      </w:pPr>
    </w:p>
    <w:p w14:paraId="138F0778" w14:textId="77777777" w:rsidR="004905FE" w:rsidRPr="004905FE" w:rsidRDefault="004905FE" w:rsidP="004905FE">
      <w:pPr>
        <w:ind w:firstLine="720"/>
        <w:rPr>
          <w:rFonts w:ascii="Liberation Sans" w:hAnsi="Liberation Sans"/>
          <w:sz w:val="24"/>
          <w:szCs w:val="24"/>
        </w:rPr>
      </w:pPr>
      <w:r w:rsidRPr="004905FE">
        <w:rPr>
          <w:rFonts w:ascii="Liberation Sans" w:hAnsi="Liberation Sans"/>
          <w:sz w:val="24"/>
          <w:szCs w:val="24"/>
        </w:rPr>
        <w:t xml:space="preserve">I want to thank you for your part in advocating for these issues back home. </w:t>
      </w:r>
    </w:p>
    <w:p w14:paraId="711E4CA6" w14:textId="77777777" w:rsidR="004905FE" w:rsidRPr="004905FE" w:rsidRDefault="004905FE" w:rsidP="004905FE">
      <w:pPr>
        <w:ind w:firstLine="720"/>
        <w:rPr>
          <w:rFonts w:ascii="Liberation Sans" w:hAnsi="Liberation Sans"/>
          <w:sz w:val="24"/>
          <w:szCs w:val="24"/>
        </w:rPr>
      </w:pPr>
      <w:hyperlink r:id="rId10" w:history="1">
        <w:r w:rsidRPr="004905FE">
          <w:rPr>
            <w:rStyle w:val="Hyperlink"/>
            <w:rFonts w:ascii="Liberation Sans" w:hAnsi="Liberation Sans"/>
            <w:sz w:val="24"/>
            <w:szCs w:val="24"/>
          </w:rPr>
          <w:t>See more of the committee hearing details here.</w:t>
        </w:r>
      </w:hyperlink>
    </w:p>
    <w:p w14:paraId="326F7624" w14:textId="77777777" w:rsidR="004905FE" w:rsidRPr="004905FE" w:rsidRDefault="004905FE" w:rsidP="004905FE">
      <w:pPr>
        <w:pStyle w:val="ListParagraph"/>
        <w:rPr>
          <w:rFonts w:ascii="Liberation Sans" w:hAnsi="Liberation Sans"/>
          <w:sz w:val="24"/>
          <w:szCs w:val="24"/>
        </w:rPr>
      </w:pPr>
    </w:p>
    <w:p w14:paraId="0FEBDFFB" w14:textId="40C65EB0" w:rsidR="004905FE" w:rsidRPr="004905FE" w:rsidRDefault="004905FE" w:rsidP="00EF4DA0">
      <w:pPr>
        <w:pStyle w:val="ListParagraph"/>
        <w:numPr>
          <w:ilvl w:val="0"/>
          <w:numId w:val="41"/>
        </w:numPr>
        <w:spacing w:after="0" w:line="240" w:lineRule="auto"/>
        <w:contextualSpacing w:val="0"/>
        <w:rPr>
          <w:rFonts w:ascii="Liberation Sans" w:hAnsi="Liberation Sans"/>
          <w:sz w:val="24"/>
          <w:szCs w:val="24"/>
        </w:rPr>
      </w:pPr>
      <w:r w:rsidRPr="004905FE">
        <w:rPr>
          <w:rFonts w:ascii="Segoe UI Emoji" w:eastAsia="Times New Roman" w:hAnsi="Segoe UI Emoji" w:cs="Segoe UI Emoji"/>
          <w:sz w:val="24"/>
          <w:szCs w:val="24"/>
        </w:rPr>
        <w:t>💧</w:t>
      </w:r>
      <w:r w:rsidRPr="004905FE">
        <w:rPr>
          <w:rFonts w:ascii="Liberation Sans" w:eastAsia="Times New Roman" w:hAnsi="Liberation Sans"/>
          <w:sz w:val="24"/>
          <w:szCs w:val="24"/>
        </w:rPr>
        <w:t>WOTUS: EPA and the Army Corps Work on a New Rule</w:t>
      </w:r>
    </w:p>
    <w:p w14:paraId="66FC6CD5" w14:textId="77777777" w:rsidR="004905FE" w:rsidRPr="004905FE" w:rsidRDefault="004905FE" w:rsidP="004905FE">
      <w:pPr>
        <w:pStyle w:val="ListParagraph"/>
        <w:rPr>
          <w:rFonts w:ascii="Liberation Sans" w:hAnsi="Liberation Sans"/>
          <w:sz w:val="24"/>
          <w:szCs w:val="24"/>
        </w:rPr>
      </w:pPr>
      <w:r w:rsidRPr="004905FE">
        <w:rPr>
          <w:rFonts w:ascii="Liberation Sans" w:hAnsi="Liberation Sans"/>
          <w:b/>
          <w:bCs/>
          <w:sz w:val="24"/>
          <w:szCs w:val="24"/>
        </w:rPr>
        <w:t xml:space="preserve">After the Supreme Court struck down </w:t>
      </w:r>
      <w:r w:rsidRPr="004905FE">
        <w:rPr>
          <w:rFonts w:ascii="Liberation Sans" w:hAnsi="Liberation Sans"/>
          <w:sz w:val="24"/>
          <w:szCs w:val="24"/>
        </w:rPr>
        <w:t>a key pillar of the Biden WOTUS rule, the agencies are now in the process of developing a new rule.</w:t>
      </w:r>
    </w:p>
    <w:p w14:paraId="7CE8209C" w14:textId="77777777" w:rsidR="004905FE" w:rsidRPr="004905FE" w:rsidRDefault="004905FE" w:rsidP="004905FE">
      <w:pPr>
        <w:pStyle w:val="ListParagraph"/>
        <w:numPr>
          <w:ilvl w:val="0"/>
          <w:numId w:val="44"/>
        </w:numPr>
        <w:spacing w:after="0" w:line="240" w:lineRule="auto"/>
        <w:contextualSpacing w:val="0"/>
        <w:rPr>
          <w:rFonts w:ascii="Liberation Sans" w:eastAsia="Times New Roman" w:hAnsi="Liberation Sans"/>
          <w:sz w:val="24"/>
          <w:szCs w:val="24"/>
        </w:rPr>
      </w:pPr>
      <w:r w:rsidRPr="004905FE">
        <w:rPr>
          <w:rFonts w:ascii="Liberation Sans" w:eastAsia="Times New Roman" w:hAnsi="Liberation Sans"/>
          <w:sz w:val="24"/>
          <w:szCs w:val="24"/>
        </w:rPr>
        <w:t xml:space="preserve">We’re closely monitoring what the new, amended rule will be for two reasons: Will the agencies closely adhere to SCOTUS’s ruling? And how quickly will they begin reissuing permits to the regulated community? </w:t>
      </w:r>
    </w:p>
    <w:p w14:paraId="7037FCD3" w14:textId="77777777" w:rsidR="004905FE" w:rsidRPr="004905FE" w:rsidRDefault="004905FE" w:rsidP="004905FE">
      <w:pPr>
        <w:pStyle w:val="ListParagraph"/>
        <w:numPr>
          <w:ilvl w:val="0"/>
          <w:numId w:val="44"/>
        </w:numPr>
        <w:spacing w:after="0" w:line="240" w:lineRule="auto"/>
        <w:contextualSpacing w:val="0"/>
        <w:rPr>
          <w:rFonts w:ascii="Liberation Sans" w:eastAsia="Times New Roman" w:hAnsi="Liberation Sans"/>
          <w:sz w:val="24"/>
          <w:szCs w:val="24"/>
        </w:rPr>
      </w:pPr>
      <w:r w:rsidRPr="004905FE">
        <w:rPr>
          <w:rFonts w:ascii="Liberation Sans" w:eastAsia="Times New Roman" w:hAnsi="Liberation Sans"/>
          <w:sz w:val="24"/>
          <w:szCs w:val="24"/>
        </w:rPr>
        <w:t xml:space="preserve">NAHB will be meeting with the </w:t>
      </w:r>
      <w:r w:rsidRPr="004905FE">
        <w:rPr>
          <w:rFonts w:ascii="Liberation Sans" w:eastAsia="Times New Roman" w:hAnsi="Liberation Sans"/>
          <w:sz w:val="24"/>
          <w:szCs w:val="24"/>
          <w:u w:val="single"/>
        </w:rPr>
        <w:t>White House’s Office of Budget and Management</w:t>
      </w:r>
      <w:r w:rsidRPr="004905FE">
        <w:rPr>
          <w:rFonts w:ascii="Liberation Sans" w:eastAsia="Times New Roman" w:hAnsi="Liberation Sans"/>
          <w:sz w:val="24"/>
          <w:szCs w:val="24"/>
        </w:rPr>
        <w:t xml:space="preserve"> in the coming weeks to discuss finalizing a clear and legally appropriate rule. </w:t>
      </w:r>
    </w:p>
    <w:p w14:paraId="2C847A95" w14:textId="77777777" w:rsidR="004905FE" w:rsidRPr="004905FE" w:rsidRDefault="004905FE" w:rsidP="004905FE">
      <w:pPr>
        <w:pStyle w:val="ListParagraph"/>
        <w:spacing w:after="0" w:line="240" w:lineRule="auto"/>
        <w:ind w:left="2160"/>
        <w:contextualSpacing w:val="0"/>
        <w:rPr>
          <w:rFonts w:ascii="Liberation Sans" w:eastAsia="Times New Roman" w:hAnsi="Liberation Sans"/>
          <w:sz w:val="24"/>
          <w:szCs w:val="24"/>
        </w:rPr>
      </w:pPr>
    </w:p>
    <w:p w14:paraId="0EBB269A" w14:textId="5C5A45CC" w:rsidR="004905FE" w:rsidRDefault="004905FE" w:rsidP="004905FE">
      <w:pPr>
        <w:ind w:left="720"/>
        <w:rPr>
          <w:rFonts w:ascii="Liberation Sans" w:hAnsi="Liberation Sans"/>
          <w:sz w:val="24"/>
          <w:szCs w:val="24"/>
        </w:rPr>
      </w:pPr>
      <w:hyperlink r:id="rId11" w:history="1">
        <w:r w:rsidRPr="004905FE">
          <w:rPr>
            <w:rStyle w:val="Hyperlink"/>
            <w:rFonts w:ascii="Liberation Sans" w:hAnsi="Liberation Sans"/>
            <w:sz w:val="24"/>
            <w:szCs w:val="24"/>
          </w:rPr>
          <w:t>See recent activity here.</w:t>
        </w:r>
      </w:hyperlink>
    </w:p>
    <w:p w14:paraId="768B4FA7" w14:textId="77777777" w:rsidR="00EF7993" w:rsidRPr="00EF7993" w:rsidRDefault="00EF7993" w:rsidP="00EF7993">
      <w:pPr>
        <w:pStyle w:val="NoSpacing"/>
        <w:rPr>
          <w:b/>
          <w:bCs/>
        </w:rPr>
      </w:pPr>
      <w:r w:rsidRPr="00EF7993">
        <w:rPr>
          <w:b/>
          <w:bCs/>
        </w:rPr>
        <w:lastRenderedPageBreak/>
        <w:t xml:space="preserve">From WI DNR: </w:t>
      </w:r>
      <w:r w:rsidRPr="00EF7993">
        <w:rPr>
          <w:b/>
          <w:bCs/>
        </w:rPr>
        <w:t>Sackett Decision and DNR Nonfederal Wetland Exemptions</w:t>
      </w:r>
    </w:p>
    <w:p w14:paraId="0C45043B" w14:textId="3D47621A" w:rsidR="00EF7993" w:rsidRPr="00EF7993" w:rsidRDefault="00EF7993" w:rsidP="00EF7993">
      <w:pPr>
        <w:pStyle w:val="NoSpacing"/>
        <w:rPr>
          <w:lang w:val="en"/>
        </w:rPr>
      </w:pPr>
      <w:r w:rsidRPr="00EF7993">
        <w:rPr>
          <w:lang w:val="en"/>
        </w:rPr>
        <w:t>In May 2023, the U.S. Supreme Court decided the case of Sackett v. Environmental Protection Agency (EPA). This decision addressed the limits of what may be considered “waters of the United States.”  EPA and U.S. Army Corps of Engineers (USACE) are amending the “Revised Definition of Waters of the United States” rule to be consistent with the U.S. Supreme Court decision. The EPA and USACE intend to issue a final rule by September 1, 2023. This process has limited the ability for USACE to issue jurisdictional determinations nationwide.</w:t>
      </w:r>
    </w:p>
    <w:p w14:paraId="4EBFF445" w14:textId="77777777" w:rsidR="00EF7993" w:rsidRPr="00EF7993" w:rsidRDefault="00EF7993" w:rsidP="00EF7993">
      <w:pPr>
        <w:pStyle w:val="NormalWeb"/>
        <w:rPr>
          <w:rFonts w:ascii="Liberation Sans" w:hAnsi="Liberation Sans"/>
          <w:lang w:val="en"/>
        </w:rPr>
      </w:pPr>
      <w:r w:rsidRPr="00EF7993">
        <w:rPr>
          <w:rFonts w:ascii="Liberation Sans" w:hAnsi="Liberation Sans"/>
          <w:lang w:val="en"/>
        </w:rPr>
        <w:t xml:space="preserve">Customers pursuing a non-federal wetland exemption are advised that their project timelines may be affected, as Wisconsin’s non-federal wetland exemption review process requires a jurisdictional determination from USACE.  If you have questions about potential mechanisms for moving your project forward other than the non-federal wetland exemption process, please contact a DNR Water Management Specialist. In the </w:t>
      </w:r>
      <w:hyperlink r:id="rId12" w:tgtFrame="_blank" w:history="1">
        <w:r w:rsidRPr="00EF7993">
          <w:rPr>
            <w:rStyle w:val="Hyperlink"/>
            <w:rFonts w:ascii="Liberation Sans" w:hAnsi="Liberation Sans"/>
            <w:lang w:val="en"/>
          </w:rPr>
          <w:t>DNR Staff Directory</w:t>
        </w:r>
      </w:hyperlink>
      <w:r w:rsidRPr="00EF7993">
        <w:rPr>
          <w:rFonts w:ascii="Liberation Sans" w:hAnsi="Liberation Sans"/>
          <w:lang w:val="en"/>
        </w:rPr>
        <w:t> select the appropriate county, and type in “Water Management Specialist – Wetland &amp; Waterway” in the subject line. </w:t>
      </w:r>
    </w:p>
    <w:p w14:paraId="6DEB6279" w14:textId="77777777" w:rsidR="00EF7993" w:rsidRPr="00EF7993" w:rsidRDefault="00EF7993" w:rsidP="00EF7993">
      <w:pPr>
        <w:pStyle w:val="NoSpacing"/>
      </w:pPr>
    </w:p>
    <w:p w14:paraId="3953E30D" w14:textId="77777777" w:rsidR="004905FE" w:rsidRDefault="004905FE" w:rsidP="00241066">
      <w:pPr>
        <w:pStyle w:val="NoSpacing"/>
        <w:rPr>
          <w:rStyle w:val="Strong"/>
          <w:rFonts w:cs="Arial"/>
          <w:b w:val="0"/>
          <w:bCs w:val="0"/>
        </w:rPr>
      </w:pPr>
    </w:p>
    <w:sectPr w:rsidR="004905FE" w:rsidSect="00D5492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06BC" w14:textId="77777777" w:rsidR="00DF0345" w:rsidRDefault="00DF0345" w:rsidP="008F1359">
      <w:pPr>
        <w:spacing w:after="0" w:line="240" w:lineRule="auto"/>
      </w:pPr>
      <w:r>
        <w:separator/>
      </w:r>
    </w:p>
  </w:endnote>
  <w:endnote w:type="continuationSeparator" w:id="0">
    <w:p w14:paraId="1D9EDC98" w14:textId="77777777" w:rsidR="00DF0345" w:rsidRDefault="00DF0345"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44B9" w14:textId="77777777" w:rsidR="00DF0345" w:rsidRDefault="00DF0345" w:rsidP="008F1359">
      <w:pPr>
        <w:spacing w:after="0" w:line="240" w:lineRule="auto"/>
      </w:pPr>
      <w:r>
        <w:separator/>
      </w:r>
    </w:p>
  </w:footnote>
  <w:footnote w:type="continuationSeparator" w:id="0">
    <w:p w14:paraId="7B364D39" w14:textId="77777777" w:rsidR="00DF0345" w:rsidRDefault="00DF0345"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8176E"/>
    <w:multiLevelType w:val="hybridMultilevel"/>
    <w:tmpl w:val="64045DD4"/>
    <w:lvl w:ilvl="0" w:tplc="0F4A0104">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C52C3"/>
    <w:multiLevelType w:val="hybridMultilevel"/>
    <w:tmpl w:val="D22E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E142E"/>
    <w:multiLevelType w:val="multilevel"/>
    <w:tmpl w:val="C54EF23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43862"/>
    <w:multiLevelType w:val="multilevel"/>
    <w:tmpl w:val="8A1CE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9E5A79"/>
    <w:multiLevelType w:val="hybridMultilevel"/>
    <w:tmpl w:val="401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54571"/>
    <w:multiLevelType w:val="hybridMultilevel"/>
    <w:tmpl w:val="8F3207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92577"/>
    <w:multiLevelType w:val="multilevel"/>
    <w:tmpl w:val="06DA372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5280A"/>
    <w:multiLevelType w:val="hybridMultilevel"/>
    <w:tmpl w:val="8B1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0500B3"/>
    <w:multiLevelType w:val="hybridMultilevel"/>
    <w:tmpl w:val="23D28F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06266"/>
    <w:multiLevelType w:val="hybridMultilevel"/>
    <w:tmpl w:val="820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46228E6"/>
    <w:multiLevelType w:val="hybridMultilevel"/>
    <w:tmpl w:val="873C9B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7" w15:restartNumberingAfterBreak="0">
    <w:nsid w:val="74C042FD"/>
    <w:multiLevelType w:val="hybridMultilevel"/>
    <w:tmpl w:val="710EA3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8744C0"/>
    <w:multiLevelType w:val="hybridMultilevel"/>
    <w:tmpl w:val="AFFA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E53376"/>
    <w:multiLevelType w:val="hybridMultilevel"/>
    <w:tmpl w:val="C352C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536157">
    <w:abstractNumId w:val="42"/>
  </w:num>
  <w:num w:numId="2" w16cid:durableId="291523255">
    <w:abstractNumId w:val="24"/>
  </w:num>
  <w:num w:numId="3" w16cid:durableId="1333600889">
    <w:abstractNumId w:val="31"/>
  </w:num>
  <w:num w:numId="4" w16cid:durableId="1277640298">
    <w:abstractNumId w:val="15"/>
  </w:num>
  <w:num w:numId="5" w16cid:durableId="1019239407">
    <w:abstractNumId w:val="4"/>
  </w:num>
  <w:num w:numId="6" w16cid:durableId="1833373010">
    <w:abstractNumId w:val="26"/>
  </w:num>
  <w:num w:numId="7" w16cid:durableId="1828399111">
    <w:abstractNumId w:val="11"/>
  </w:num>
  <w:num w:numId="8" w16cid:durableId="128524613">
    <w:abstractNumId w:val="43"/>
  </w:num>
  <w:num w:numId="9" w16cid:durableId="194930508">
    <w:abstractNumId w:val="33"/>
  </w:num>
  <w:num w:numId="10" w16cid:durableId="1517111841">
    <w:abstractNumId w:val="17"/>
  </w:num>
  <w:num w:numId="11" w16cid:durableId="1091663251">
    <w:abstractNumId w:val="12"/>
  </w:num>
  <w:num w:numId="12" w16cid:durableId="1562518218">
    <w:abstractNumId w:val="20"/>
  </w:num>
  <w:num w:numId="13" w16cid:durableId="1702047818">
    <w:abstractNumId w:val="8"/>
  </w:num>
  <w:num w:numId="14" w16cid:durableId="1311709584">
    <w:abstractNumId w:val="21"/>
  </w:num>
  <w:num w:numId="15" w16cid:durableId="704256986">
    <w:abstractNumId w:val="13"/>
  </w:num>
  <w:num w:numId="16" w16cid:durableId="1000693182">
    <w:abstractNumId w:val="23"/>
  </w:num>
  <w:num w:numId="17" w16cid:durableId="1057558143">
    <w:abstractNumId w:val="10"/>
  </w:num>
  <w:num w:numId="18" w16cid:durableId="133572157">
    <w:abstractNumId w:val="1"/>
  </w:num>
  <w:num w:numId="19" w16cid:durableId="988940326">
    <w:abstractNumId w:val="6"/>
  </w:num>
  <w:num w:numId="20" w16cid:durableId="986320960">
    <w:abstractNumId w:val="35"/>
  </w:num>
  <w:num w:numId="21" w16cid:durableId="1156607567">
    <w:abstractNumId w:val="39"/>
  </w:num>
  <w:num w:numId="22" w16cid:durableId="1562328851">
    <w:abstractNumId w:val="14"/>
  </w:num>
  <w:num w:numId="23" w16cid:durableId="245311120">
    <w:abstractNumId w:val="0"/>
  </w:num>
  <w:num w:numId="24" w16cid:durableId="1739401084">
    <w:abstractNumId w:val="3"/>
  </w:num>
  <w:num w:numId="25" w16cid:durableId="653607737">
    <w:abstractNumId w:val="2"/>
  </w:num>
  <w:num w:numId="26" w16cid:durableId="1865089661">
    <w:abstractNumId w:val="16"/>
  </w:num>
  <w:num w:numId="27" w16cid:durableId="100270622">
    <w:abstractNumId w:val="32"/>
  </w:num>
  <w:num w:numId="28" w16cid:durableId="820005318">
    <w:abstractNumId w:val="38"/>
  </w:num>
  <w:num w:numId="29" w16cid:durableId="97216976">
    <w:abstractNumId w:val="28"/>
  </w:num>
  <w:num w:numId="30" w16cid:durableId="734276148">
    <w:abstractNumId w:val="30"/>
  </w:num>
  <w:num w:numId="31" w16cid:durableId="1788232667">
    <w:abstractNumId w:val="34"/>
  </w:num>
  <w:num w:numId="32" w16cid:durableId="1679653779">
    <w:abstractNumId w:val="40"/>
  </w:num>
  <w:num w:numId="33" w16cid:durableId="340550533">
    <w:abstractNumId w:val="5"/>
  </w:num>
  <w:num w:numId="34" w16cid:durableId="93293196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59214281">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04228325">
    <w:abstractNumId w:val="25"/>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520000">
    <w:abstractNumId w:val="37"/>
  </w:num>
  <w:num w:numId="38" w16cid:durableId="1885169185">
    <w:abstractNumId w:val="19"/>
  </w:num>
  <w:num w:numId="39" w16cid:durableId="1695963954">
    <w:abstractNumId w:val="27"/>
  </w:num>
  <w:num w:numId="40" w16cid:durableId="271013015">
    <w:abstractNumId w:val="7"/>
  </w:num>
  <w:num w:numId="41" w16cid:durableId="7263416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1520717">
    <w:abstractNumId w:val="22"/>
    <w:lvlOverride w:ilvl="0"/>
    <w:lvlOverride w:ilvl="1"/>
    <w:lvlOverride w:ilvl="2"/>
    <w:lvlOverride w:ilvl="3"/>
    <w:lvlOverride w:ilvl="4"/>
    <w:lvlOverride w:ilvl="5"/>
    <w:lvlOverride w:ilvl="6"/>
    <w:lvlOverride w:ilvl="7"/>
    <w:lvlOverride w:ilvl="8"/>
  </w:num>
  <w:num w:numId="43" w16cid:durableId="558519083">
    <w:abstractNumId w:val="29"/>
    <w:lvlOverride w:ilvl="0"/>
    <w:lvlOverride w:ilvl="1"/>
    <w:lvlOverride w:ilvl="2"/>
    <w:lvlOverride w:ilvl="3"/>
    <w:lvlOverride w:ilvl="4"/>
    <w:lvlOverride w:ilvl="5"/>
    <w:lvlOverride w:ilvl="6"/>
    <w:lvlOverride w:ilvl="7"/>
    <w:lvlOverride w:ilvl="8"/>
  </w:num>
  <w:num w:numId="44" w16cid:durableId="735205813">
    <w:abstractNumId w:val="36"/>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3855"/>
    <w:rsid w:val="00046124"/>
    <w:rsid w:val="000536D1"/>
    <w:rsid w:val="00062521"/>
    <w:rsid w:val="00066D9D"/>
    <w:rsid w:val="0007005C"/>
    <w:rsid w:val="0007719E"/>
    <w:rsid w:val="00077F9E"/>
    <w:rsid w:val="000822B6"/>
    <w:rsid w:val="00083770"/>
    <w:rsid w:val="00087B9D"/>
    <w:rsid w:val="00087C02"/>
    <w:rsid w:val="00090AA6"/>
    <w:rsid w:val="00091BCF"/>
    <w:rsid w:val="000960D4"/>
    <w:rsid w:val="00097334"/>
    <w:rsid w:val="000A4777"/>
    <w:rsid w:val="000A4BCE"/>
    <w:rsid w:val="000B2C8B"/>
    <w:rsid w:val="000B5FFD"/>
    <w:rsid w:val="000B7025"/>
    <w:rsid w:val="000C00B7"/>
    <w:rsid w:val="000C5739"/>
    <w:rsid w:val="000C59AA"/>
    <w:rsid w:val="000D05F8"/>
    <w:rsid w:val="000D1E98"/>
    <w:rsid w:val="000D5975"/>
    <w:rsid w:val="000D6BF0"/>
    <w:rsid w:val="000D6DB1"/>
    <w:rsid w:val="000E0916"/>
    <w:rsid w:val="000E110C"/>
    <w:rsid w:val="000E13B1"/>
    <w:rsid w:val="000E1CD6"/>
    <w:rsid w:val="000E3626"/>
    <w:rsid w:val="00100638"/>
    <w:rsid w:val="0010431E"/>
    <w:rsid w:val="00104DBF"/>
    <w:rsid w:val="00110A6C"/>
    <w:rsid w:val="0011118D"/>
    <w:rsid w:val="00114520"/>
    <w:rsid w:val="00120756"/>
    <w:rsid w:val="00122339"/>
    <w:rsid w:val="0012312E"/>
    <w:rsid w:val="0012374E"/>
    <w:rsid w:val="0012397D"/>
    <w:rsid w:val="00124C0C"/>
    <w:rsid w:val="00127BC2"/>
    <w:rsid w:val="00130EC5"/>
    <w:rsid w:val="0014030E"/>
    <w:rsid w:val="00145292"/>
    <w:rsid w:val="00145346"/>
    <w:rsid w:val="00151F78"/>
    <w:rsid w:val="001641CD"/>
    <w:rsid w:val="00164B32"/>
    <w:rsid w:val="00170C2D"/>
    <w:rsid w:val="00171D63"/>
    <w:rsid w:val="00173EA0"/>
    <w:rsid w:val="00182FF8"/>
    <w:rsid w:val="001850E4"/>
    <w:rsid w:val="001868FD"/>
    <w:rsid w:val="00186E9B"/>
    <w:rsid w:val="00187351"/>
    <w:rsid w:val="0019142D"/>
    <w:rsid w:val="00192A07"/>
    <w:rsid w:val="00195DF2"/>
    <w:rsid w:val="00196979"/>
    <w:rsid w:val="00197184"/>
    <w:rsid w:val="001A252B"/>
    <w:rsid w:val="001A399E"/>
    <w:rsid w:val="001E2726"/>
    <w:rsid w:val="001E6E45"/>
    <w:rsid w:val="001F0333"/>
    <w:rsid w:val="001F1B37"/>
    <w:rsid w:val="001F5248"/>
    <w:rsid w:val="0020439D"/>
    <w:rsid w:val="00205D55"/>
    <w:rsid w:val="002069B5"/>
    <w:rsid w:val="00206CE6"/>
    <w:rsid w:val="0021003B"/>
    <w:rsid w:val="002163CA"/>
    <w:rsid w:val="00222CDF"/>
    <w:rsid w:val="002239EF"/>
    <w:rsid w:val="002240FD"/>
    <w:rsid w:val="00226D47"/>
    <w:rsid w:val="00227B95"/>
    <w:rsid w:val="0023058A"/>
    <w:rsid w:val="00230E0C"/>
    <w:rsid w:val="002333A2"/>
    <w:rsid w:val="00234890"/>
    <w:rsid w:val="00236FF0"/>
    <w:rsid w:val="002401F7"/>
    <w:rsid w:val="00241066"/>
    <w:rsid w:val="00244F89"/>
    <w:rsid w:val="00246F8E"/>
    <w:rsid w:val="00251787"/>
    <w:rsid w:val="00251D82"/>
    <w:rsid w:val="002524A9"/>
    <w:rsid w:val="00255946"/>
    <w:rsid w:val="00255CBB"/>
    <w:rsid w:val="002619E0"/>
    <w:rsid w:val="00261D8A"/>
    <w:rsid w:val="00263C29"/>
    <w:rsid w:val="002643A9"/>
    <w:rsid w:val="00265FAC"/>
    <w:rsid w:val="002755E9"/>
    <w:rsid w:val="002802CC"/>
    <w:rsid w:val="0028158E"/>
    <w:rsid w:val="00284362"/>
    <w:rsid w:val="00284B77"/>
    <w:rsid w:val="002851FC"/>
    <w:rsid w:val="00287CC9"/>
    <w:rsid w:val="00291F7D"/>
    <w:rsid w:val="00292973"/>
    <w:rsid w:val="00292B25"/>
    <w:rsid w:val="00294216"/>
    <w:rsid w:val="00297E11"/>
    <w:rsid w:val="002A419B"/>
    <w:rsid w:val="002A4FD3"/>
    <w:rsid w:val="002B528D"/>
    <w:rsid w:val="002B799C"/>
    <w:rsid w:val="002C274E"/>
    <w:rsid w:val="002D0572"/>
    <w:rsid w:val="002D59DF"/>
    <w:rsid w:val="002E48F4"/>
    <w:rsid w:val="002E661F"/>
    <w:rsid w:val="002E7D31"/>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432"/>
    <w:rsid w:val="00353C9C"/>
    <w:rsid w:val="00356A37"/>
    <w:rsid w:val="00356C18"/>
    <w:rsid w:val="003616D8"/>
    <w:rsid w:val="003634B4"/>
    <w:rsid w:val="00364655"/>
    <w:rsid w:val="00364B1B"/>
    <w:rsid w:val="00364D55"/>
    <w:rsid w:val="003741B3"/>
    <w:rsid w:val="0037593E"/>
    <w:rsid w:val="003827C6"/>
    <w:rsid w:val="00390A93"/>
    <w:rsid w:val="00393A6F"/>
    <w:rsid w:val="003B5BD0"/>
    <w:rsid w:val="003B6B17"/>
    <w:rsid w:val="003C1257"/>
    <w:rsid w:val="003C4ABF"/>
    <w:rsid w:val="003D0280"/>
    <w:rsid w:val="003D14C4"/>
    <w:rsid w:val="003D40B8"/>
    <w:rsid w:val="003D4C2D"/>
    <w:rsid w:val="003D6D81"/>
    <w:rsid w:val="003E0342"/>
    <w:rsid w:val="003E7F5C"/>
    <w:rsid w:val="003F010F"/>
    <w:rsid w:val="004031EB"/>
    <w:rsid w:val="004073CC"/>
    <w:rsid w:val="00407645"/>
    <w:rsid w:val="0041216E"/>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74FAF"/>
    <w:rsid w:val="00480F62"/>
    <w:rsid w:val="004813EC"/>
    <w:rsid w:val="0048222C"/>
    <w:rsid w:val="00483A73"/>
    <w:rsid w:val="004905FE"/>
    <w:rsid w:val="00495FFA"/>
    <w:rsid w:val="00497BA3"/>
    <w:rsid w:val="004A0C7B"/>
    <w:rsid w:val="004A3E99"/>
    <w:rsid w:val="004A5E21"/>
    <w:rsid w:val="004A6442"/>
    <w:rsid w:val="004B628D"/>
    <w:rsid w:val="004C1064"/>
    <w:rsid w:val="004C4C4A"/>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3947"/>
    <w:rsid w:val="00515147"/>
    <w:rsid w:val="0051722E"/>
    <w:rsid w:val="005173B3"/>
    <w:rsid w:val="005223A2"/>
    <w:rsid w:val="00524E06"/>
    <w:rsid w:val="00524F49"/>
    <w:rsid w:val="0052507C"/>
    <w:rsid w:val="0053233F"/>
    <w:rsid w:val="00533238"/>
    <w:rsid w:val="005349FC"/>
    <w:rsid w:val="0054667F"/>
    <w:rsid w:val="00547F7D"/>
    <w:rsid w:val="0056180B"/>
    <w:rsid w:val="00563E80"/>
    <w:rsid w:val="0056632D"/>
    <w:rsid w:val="00573CAD"/>
    <w:rsid w:val="005806F2"/>
    <w:rsid w:val="00581F27"/>
    <w:rsid w:val="00583A63"/>
    <w:rsid w:val="00591EC6"/>
    <w:rsid w:val="00594D0D"/>
    <w:rsid w:val="00597462"/>
    <w:rsid w:val="005A62FE"/>
    <w:rsid w:val="005B4877"/>
    <w:rsid w:val="005C2176"/>
    <w:rsid w:val="005C6440"/>
    <w:rsid w:val="005D006F"/>
    <w:rsid w:val="005D00CB"/>
    <w:rsid w:val="005D76BA"/>
    <w:rsid w:val="005E5107"/>
    <w:rsid w:val="005F0A7A"/>
    <w:rsid w:val="005F1463"/>
    <w:rsid w:val="005F2D2A"/>
    <w:rsid w:val="005F4BB9"/>
    <w:rsid w:val="005F69CF"/>
    <w:rsid w:val="006030EE"/>
    <w:rsid w:val="0060545A"/>
    <w:rsid w:val="006068F3"/>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13DE"/>
    <w:rsid w:val="00693942"/>
    <w:rsid w:val="006A0AF2"/>
    <w:rsid w:val="006B246B"/>
    <w:rsid w:val="006B7C75"/>
    <w:rsid w:val="006C0F67"/>
    <w:rsid w:val="006D5AC8"/>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1DFF"/>
    <w:rsid w:val="00717FE5"/>
    <w:rsid w:val="00722EF2"/>
    <w:rsid w:val="007245E6"/>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30C3"/>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1C24"/>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53FC"/>
    <w:rsid w:val="008B6DCE"/>
    <w:rsid w:val="008C0950"/>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A6B36"/>
    <w:rsid w:val="009B06E1"/>
    <w:rsid w:val="009B0D0A"/>
    <w:rsid w:val="009C26B3"/>
    <w:rsid w:val="009D37BD"/>
    <w:rsid w:val="009E3E10"/>
    <w:rsid w:val="009E484B"/>
    <w:rsid w:val="009F089D"/>
    <w:rsid w:val="009F0EDF"/>
    <w:rsid w:val="009F1170"/>
    <w:rsid w:val="009F1DF9"/>
    <w:rsid w:val="009F52CE"/>
    <w:rsid w:val="009F5697"/>
    <w:rsid w:val="009F5A76"/>
    <w:rsid w:val="009F60D1"/>
    <w:rsid w:val="00A02731"/>
    <w:rsid w:val="00A07A7B"/>
    <w:rsid w:val="00A07CDE"/>
    <w:rsid w:val="00A12662"/>
    <w:rsid w:val="00A1705B"/>
    <w:rsid w:val="00A20A08"/>
    <w:rsid w:val="00A24B6F"/>
    <w:rsid w:val="00A2723D"/>
    <w:rsid w:val="00A27C9E"/>
    <w:rsid w:val="00A31C48"/>
    <w:rsid w:val="00A34B0D"/>
    <w:rsid w:val="00A40ED8"/>
    <w:rsid w:val="00A40F48"/>
    <w:rsid w:val="00A41925"/>
    <w:rsid w:val="00A43C2A"/>
    <w:rsid w:val="00A47180"/>
    <w:rsid w:val="00A50F42"/>
    <w:rsid w:val="00A54F1E"/>
    <w:rsid w:val="00A56014"/>
    <w:rsid w:val="00A63AC3"/>
    <w:rsid w:val="00A71AB9"/>
    <w:rsid w:val="00A71C6D"/>
    <w:rsid w:val="00A7284F"/>
    <w:rsid w:val="00A75529"/>
    <w:rsid w:val="00A75E22"/>
    <w:rsid w:val="00A818CD"/>
    <w:rsid w:val="00A82F27"/>
    <w:rsid w:val="00AB40CD"/>
    <w:rsid w:val="00AB4DD6"/>
    <w:rsid w:val="00AC1A27"/>
    <w:rsid w:val="00AC207C"/>
    <w:rsid w:val="00AC4430"/>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1106"/>
    <w:rsid w:val="00B45C03"/>
    <w:rsid w:val="00B464B9"/>
    <w:rsid w:val="00B50C08"/>
    <w:rsid w:val="00B57A6C"/>
    <w:rsid w:val="00B66787"/>
    <w:rsid w:val="00B71B14"/>
    <w:rsid w:val="00B762C8"/>
    <w:rsid w:val="00B86EA6"/>
    <w:rsid w:val="00B91176"/>
    <w:rsid w:val="00B911F2"/>
    <w:rsid w:val="00B96884"/>
    <w:rsid w:val="00BA2447"/>
    <w:rsid w:val="00BA2BF0"/>
    <w:rsid w:val="00BB3007"/>
    <w:rsid w:val="00BB378E"/>
    <w:rsid w:val="00BB4606"/>
    <w:rsid w:val="00BD04C3"/>
    <w:rsid w:val="00BD62FE"/>
    <w:rsid w:val="00BD65EA"/>
    <w:rsid w:val="00BF2122"/>
    <w:rsid w:val="00BF3469"/>
    <w:rsid w:val="00C03565"/>
    <w:rsid w:val="00C06376"/>
    <w:rsid w:val="00C066F0"/>
    <w:rsid w:val="00C10F7F"/>
    <w:rsid w:val="00C129E7"/>
    <w:rsid w:val="00C13B4D"/>
    <w:rsid w:val="00C17D32"/>
    <w:rsid w:val="00C209ED"/>
    <w:rsid w:val="00C31E07"/>
    <w:rsid w:val="00C345F7"/>
    <w:rsid w:val="00C41323"/>
    <w:rsid w:val="00C60152"/>
    <w:rsid w:val="00C65CE0"/>
    <w:rsid w:val="00C6675D"/>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6333"/>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0345"/>
    <w:rsid w:val="00DF2D8C"/>
    <w:rsid w:val="00E038D7"/>
    <w:rsid w:val="00E0525E"/>
    <w:rsid w:val="00E1021B"/>
    <w:rsid w:val="00E17AC4"/>
    <w:rsid w:val="00E20BAB"/>
    <w:rsid w:val="00E33C95"/>
    <w:rsid w:val="00E40BA3"/>
    <w:rsid w:val="00E45F43"/>
    <w:rsid w:val="00E510EC"/>
    <w:rsid w:val="00E528C0"/>
    <w:rsid w:val="00E73F27"/>
    <w:rsid w:val="00E749C9"/>
    <w:rsid w:val="00E76AED"/>
    <w:rsid w:val="00E80382"/>
    <w:rsid w:val="00E815F4"/>
    <w:rsid w:val="00E8443D"/>
    <w:rsid w:val="00E8453C"/>
    <w:rsid w:val="00E847A7"/>
    <w:rsid w:val="00E96DFF"/>
    <w:rsid w:val="00E978FC"/>
    <w:rsid w:val="00EA037D"/>
    <w:rsid w:val="00EB13C4"/>
    <w:rsid w:val="00EB25C8"/>
    <w:rsid w:val="00EC1FC9"/>
    <w:rsid w:val="00ED329F"/>
    <w:rsid w:val="00ED37B1"/>
    <w:rsid w:val="00ED689F"/>
    <w:rsid w:val="00EF0C40"/>
    <w:rsid w:val="00EF5C66"/>
    <w:rsid w:val="00EF7993"/>
    <w:rsid w:val="00F02302"/>
    <w:rsid w:val="00F05FAE"/>
    <w:rsid w:val="00F0641C"/>
    <w:rsid w:val="00F130CD"/>
    <w:rsid w:val="00F1525A"/>
    <w:rsid w:val="00F20A79"/>
    <w:rsid w:val="00F22ECF"/>
    <w:rsid w:val="00F2533E"/>
    <w:rsid w:val="00F30662"/>
    <w:rsid w:val="00F344EF"/>
    <w:rsid w:val="00F41214"/>
    <w:rsid w:val="00F41283"/>
    <w:rsid w:val="00F4155D"/>
    <w:rsid w:val="00F43D2A"/>
    <w:rsid w:val="00F468BF"/>
    <w:rsid w:val="00F531AA"/>
    <w:rsid w:val="00F65AA2"/>
    <w:rsid w:val="00F71712"/>
    <w:rsid w:val="00F74FF0"/>
    <w:rsid w:val="00F75385"/>
    <w:rsid w:val="00F80AA6"/>
    <w:rsid w:val="00F81E4B"/>
    <w:rsid w:val="00F835DA"/>
    <w:rsid w:val="00F8735E"/>
    <w:rsid w:val="00F909F7"/>
    <w:rsid w:val="00F941EC"/>
    <w:rsid w:val="00FA7C3E"/>
    <w:rsid w:val="00FB2E96"/>
    <w:rsid w:val="00FC07E4"/>
    <w:rsid w:val="00FC09C9"/>
    <w:rsid w:val="00FC3EEE"/>
    <w:rsid w:val="00FC4AB1"/>
    <w:rsid w:val="00FC5F42"/>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customStyle="1" w:styleId="UnresolvedMention3">
    <w:name w:val="Unresolved Mention3"/>
    <w:basedOn w:val="DefaultParagraphFont"/>
    <w:uiPriority w:val="99"/>
    <w:semiHidden/>
    <w:unhideWhenUsed/>
    <w:rsid w:val="004C4C4A"/>
    <w:rPr>
      <w:color w:val="605E5C"/>
      <w:shd w:val="clear" w:color="auto" w:fill="E1DFDD"/>
    </w:rPr>
  </w:style>
  <w:style w:type="character" w:styleId="UnresolvedMention">
    <w:name w:val="Unresolved Mention"/>
    <w:basedOn w:val="DefaultParagraphFont"/>
    <w:uiPriority w:val="99"/>
    <w:semiHidden/>
    <w:unhideWhenUsed/>
    <w:rsid w:val="0008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6773">
      <w:bodyDiv w:val="1"/>
      <w:marLeft w:val="0"/>
      <w:marRight w:val="0"/>
      <w:marTop w:val="0"/>
      <w:marBottom w:val="0"/>
      <w:divBdr>
        <w:top w:val="none" w:sz="0" w:space="0" w:color="auto"/>
        <w:left w:val="none" w:sz="0" w:space="0" w:color="auto"/>
        <w:bottom w:val="none" w:sz="0" w:space="0" w:color="auto"/>
        <w:right w:val="none" w:sz="0" w:space="0" w:color="auto"/>
      </w:divBdr>
      <w:divsChild>
        <w:div w:id="1964800068">
          <w:marLeft w:val="0"/>
          <w:marRight w:val="0"/>
          <w:marTop w:val="0"/>
          <w:marBottom w:val="0"/>
          <w:divBdr>
            <w:top w:val="none" w:sz="0" w:space="0" w:color="auto"/>
            <w:left w:val="none" w:sz="0" w:space="0" w:color="auto"/>
            <w:bottom w:val="none" w:sz="0" w:space="0" w:color="auto"/>
            <w:right w:val="none" w:sz="0" w:space="0" w:color="auto"/>
          </w:divBdr>
          <w:divsChild>
            <w:div w:id="1446076329">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sChild>
                    <w:div w:id="881135741">
                      <w:marLeft w:val="0"/>
                      <w:marRight w:val="0"/>
                      <w:marTop w:val="0"/>
                      <w:marBottom w:val="0"/>
                      <w:divBdr>
                        <w:top w:val="none" w:sz="0" w:space="0" w:color="auto"/>
                        <w:left w:val="none" w:sz="0" w:space="0" w:color="auto"/>
                        <w:bottom w:val="none" w:sz="0" w:space="0" w:color="auto"/>
                        <w:right w:val="none" w:sz="0" w:space="0" w:color="auto"/>
                      </w:divBdr>
                      <w:divsChild>
                        <w:div w:id="2104186904">
                          <w:marLeft w:val="0"/>
                          <w:marRight w:val="0"/>
                          <w:marTop w:val="0"/>
                          <w:marBottom w:val="0"/>
                          <w:divBdr>
                            <w:top w:val="none" w:sz="0" w:space="0" w:color="auto"/>
                            <w:left w:val="none" w:sz="0" w:space="0" w:color="auto"/>
                            <w:bottom w:val="none" w:sz="0" w:space="0" w:color="auto"/>
                            <w:right w:val="none" w:sz="0" w:space="0" w:color="auto"/>
                          </w:divBdr>
                          <w:divsChild>
                            <w:div w:id="1575627088">
                              <w:marLeft w:val="0"/>
                              <w:marRight w:val="0"/>
                              <w:marTop w:val="0"/>
                              <w:marBottom w:val="0"/>
                              <w:divBdr>
                                <w:top w:val="none" w:sz="0" w:space="0" w:color="auto"/>
                                <w:left w:val="none" w:sz="0" w:space="0" w:color="auto"/>
                                <w:bottom w:val="none" w:sz="0" w:space="0" w:color="auto"/>
                                <w:right w:val="none" w:sz="0" w:space="0" w:color="auto"/>
                              </w:divBdr>
                              <w:divsChild>
                                <w:div w:id="12222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799234">
          <w:marLeft w:val="0"/>
          <w:marRight w:val="0"/>
          <w:marTop w:val="0"/>
          <w:marBottom w:val="0"/>
          <w:divBdr>
            <w:top w:val="none" w:sz="0" w:space="0" w:color="auto"/>
            <w:left w:val="none" w:sz="0" w:space="0" w:color="auto"/>
            <w:bottom w:val="none" w:sz="0" w:space="0" w:color="auto"/>
            <w:right w:val="none" w:sz="0" w:space="0" w:color="auto"/>
          </w:divBdr>
          <w:divsChild>
            <w:div w:id="1363901903">
              <w:marLeft w:val="0"/>
              <w:marRight w:val="0"/>
              <w:marTop w:val="0"/>
              <w:marBottom w:val="0"/>
              <w:divBdr>
                <w:top w:val="none" w:sz="0" w:space="0" w:color="auto"/>
                <w:left w:val="none" w:sz="0" w:space="0" w:color="auto"/>
                <w:bottom w:val="none" w:sz="0" w:space="0" w:color="auto"/>
                <w:right w:val="none" w:sz="0" w:space="0" w:color="auto"/>
              </w:divBdr>
              <w:divsChild>
                <w:div w:id="511065698">
                  <w:marLeft w:val="0"/>
                  <w:marRight w:val="0"/>
                  <w:marTop w:val="0"/>
                  <w:marBottom w:val="0"/>
                  <w:divBdr>
                    <w:top w:val="none" w:sz="0" w:space="0" w:color="auto"/>
                    <w:left w:val="none" w:sz="0" w:space="0" w:color="auto"/>
                    <w:bottom w:val="none" w:sz="0" w:space="0" w:color="auto"/>
                    <w:right w:val="none" w:sz="0" w:space="0" w:color="auto"/>
                  </w:divBdr>
                  <w:divsChild>
                    <w:div w:id="484509560">
                      <w:marLeft w:val="0"/>
                      <w:marRight w:val="0"/>
                      <w:marTop w:val="0"/>
                      <w:marBottom w:val="0"/>
                      <w:divBdr>
                        <w:top w:val="none" w:sz="0" w:space="0" w:color="auto"/>
                        <w:left w:val="none" w:sz="0" w:space="0" w:color="auto"/>
                        <w:bottom w:val="none" w:sz="0" w:space="0" w:color="auto"/>
                        <w:right w:val="none" w:sz="0" w:space="0" w:color="auto"/>
                      </w:divBdr>
                      <w:divsChild>
                        <w:div w:id="1027830893">
                          <w:marLeft w:val="0"/>
                          <w:marRight w:val="0"/>
                          <w:marTop w:val="0"/>
                          <w:marBottom w:val="720"/>
                          <w:divBdr>
                            <w:top w:val="none" w:sz="0" w:space="0" w:color="auto"/>
                            <w:left w:val="none" w:sz="0" w:space="0" w:color="auto"/>
                            <w:bottom w:val="none" w:sz="0" w:space="0" w:color="auto"/>
                            <w:right w:val="none" w:sz="0" w:space="0" w:color="auto"/>
                          </w:divBdr>
                          <w:divsChild>
                            <w:div w:id="166604923">
                              <w:marLeft w:val="0"/>
                              <w:marRight w:val="720"/>
                              <w:marTop w:val="0"/>
                              <w:marBottom w:val="360"/>
                              <w:divBdr>
                                <w:top w:val="none" w:sz="0" w:space="0" w:color="auto"/>
                                <w:left w:val="none" w:sz="0" w:space="0" w:color="auto"/>
                                <w:bottom w:val="none" w:sz="0" w:space="0" w:color="auto"/>
                                <w:right w:val="none" w:sz="0" w:space="0" w:color="auto"/>
                              </w:divBdr>
                              <w:divsChild>
                                <w:div w:id="2067800397">
                                  <w:marLeft w:val="0"/>
                                  <w:marRight w:val="0"/>
                                  <w:marTop w:val="0"/>
                                  <w:marBottom w:val="225"/>
                                  <w:divBdr>
                                    <w:top w:val="none" w:sz="0" w:space="0" w:color="auto"/>
                                    <w:left w:val="none" w:sz="0" w:space="0" w:color="auto"/>
                                    <w:bottom w:val="none" w:sz="0" w:space="0" w:color="auto"/>
                                    <w:right w:val="none" w:sz="0" w:space="0" w:color="auto"/>
                                  </w:divBdr>
                                </w:div>
                              </w:divsChild>
                            </w:div>
                            <w:div w:id="116068982">
                              <w:marLeft w:val="0"/>
                              <w:marRight w:val="720"/>
                              <w:marTop w:val="0"/>
                              <w:marBottom w:val="0"/>
                              <w:divBdr>
                                <w:top w:val="none" w:sz="0" w:space="0" w:color="auto"/>
                                <w:left w:val="none" w:sz="0" w:space="0" w:color="auto"/>
                                <w:bottom w:val="none" w:sz="0" w:space="0" w:color="auto"/>
                                <w:right w:val="none" w:sz="0" w:space="0" w:color="auto"/>
                              </w:divBdr>
                            </w:div>
                            <w:div w:id="1290164991">
                              <w:marLeft w:val="0"/>
                              <w:marRight w:val="720"/>
                              <w:marTop w:val="0"/>
                              <w:marBottom w:val="360"/>
                              <w:divBdr>
                                <w:top w:val="none" w:sz="0" w:space="0" w:color="auto"/>
                                <w:left w:val="none" w:sz="0" w:space="0" w:color="auto"/>
                                <w:bottom w:val="none" w:sz="0" w:space="0" w:color="auto"/>
                                <w:right w:val="none" w:sz="0" w:space="0" w:color="auto"/>
                              </w:divBdr>
                            </w:div>
                            <w:div w:id="209419765">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29493861">
                      <w:marLeft w:val="0"/>
                      <w:marRight w:val="0"/>
                      <w:marTop w:val="0"/>
                      <w:marBottom w:val="0"/>
                      <w:divBdr>
                        <w:top w:val="none" w:sz="0" w:space="0" w:color="auto"/>
                        <w:left w:val="none" w:sz="0" w:space="0" w:color="auto"/>
                        <w:bottom w:val="none" w:sz="0" w:space="0" w:color="auto"/>
                        <w:right w:val="none" w:sz="0" w:space="0" w:color="auto"/>
                      </w:divBdr>
                      <w:divsChild>
                        <w:div w:id="34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6843296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762527">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nks.gd/l/eyJhbGciOiJIUzI1NiJ9.eyJidWxsZXRpbl9saW5rX2lkIjoxMDAsInVyaSI6ImJwMjpjbGljayIsInVybCI6Imh0dHBzOi8vYXBwcy5kbnIud2kuZ292L3N0YWZmZGlyL2NvbnRhY3RzZWFyY2hleHQuYXNweCIsImJ1bGxldGluX2lkIjoiMjAyMzA3MTguNzk4MjMwNDEifQ.vJ2IOhxQ6yLqunullzbm0LMLXC3KMGCgS0YNr5_9tp4/s/193673379/br/22283606911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hb.org/blog/2023/06/wotus-comment-let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hb.org/news-and-economics/press-releases/2023/07/nahb-tells-congress-how-excessive-regulations-and-codes-harm-housing-affordability" TargetMode="External"/><Relationship Id="rId4" Type="http://schemas.openxmlformats.org/officeDocument/2006/relationships/settings" Target="settings.xml"/><Relationship Id="rId9" Type="http://schemas.openxmlformats.org/officeDocument/2006/relationships/hyperlink" Target="https://www.nahb.org/blog/2023/07/job-cor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4117-DE06-481F-A0AB-826A1E20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Brad Boycks</cp:lastModifiedBy>
  <cp:revision>4</cp:revision>
  <dcterms:created xsi:type="dcterms:W3CDTF">2023-07-20T13:12:00Z</dcterms:created>
  <dcterms:modified xsi:type="dcterms:W3CDTF">2023-07-20T13:22:00Z</dcterms:modified>
</cp:coreProperties>
</file>